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906" w:rsidRPr="00D85CDE" w:rsidRDefault="00DB0906" w:rsidP="00DB0906">
      <w:pPr>
        <w:rPr>
          <w:rFonts w:ascii="Times New Roman" w:hAnsi="Times New Roman" w:cs="Times New Roman"/>
          <w:b/>
          <w:sz w:val="56"/>
          <w:szCs w:val="56"/>
        </w:rPr>
      </w:pPr>
      <w:r w:rsidRPr="00D85CD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113030</wp:posOffset>
            </wp:positionV>
            <wp:extent cx="2219325" cy="875030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898" t="19740" r="37843" b="7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CDE">
        <w:rPr>
          <w:rFonts w:ascii="Times New Roman" w:hAnsi="Times New Roman" w:cs="Times New Roman"/>
          <w:b/>
          <w:sz w:val="56"/>
          <w:szCs w:val="56"/>
        </w:rPr>
        <w:t xml:space="preserve">Конкурсное задание                  </w:t>
      </w:r>
    </w:p>
    <w:p w:rsidR="00DB0906" w:rsidRPr="00D85CDE" w:rsidRDefault="00DB0906" w:rsidP="00DB0906">
      <w:pPr>
        <w:rPr>
          <w:rFonts w:ascii="Times New Roman" w:hAnsi="Times New Roman" w:cs="Times New Roman"/>
          <w:b/>
          <w:sz w:val="48"/>
          <w:szCs w:val="48"/>
        </w:rPr>
      </w:pPr>
    </w:p>
    <w:p w:rsidR="00DB0906" w:rsidRPr="00D85CDE" w:rsidRDefault="00DB0906" w:rsidP="00DB0906">
      <w:pPr>
        <w:rPr>
          <w:rFonts w:ascii="Times New Roman" w:hAnsi="Times New Roman" w:cs="Times New Roman"/>
          <w:b/>
          <w:sz w:val="48"/>
          <w:szCs w:val="48"/>
        </w:rPr>
      </w:pPr>
      <w:r w:rsidRPr="00D85CDE">
        <w:rPr>
          <w:rFonts w:ascii="Times New Roman" w:hAnsi="Times New Roman" w:cs="Times New Roman"/>
          <w:b/>
          <w:sz w:val="48"/>
          <w:szCs w:val="48"/>
        </w:rPr>
        <w:t>Компетенция</w:t>
      </w:r>
    </w:p>
    <w:p w:rsidR="00DB0906" w:rsidRPr="00D85CDE" w:rsidRDefault="00DB0906" w:rsidP="00DB0906">
      <w:pPr>
        <w:rPr>
          <w:rFonts w:ascii="Times New Roman" w:hAnsi="Times New Roman" w:cs="Times New Roman"/>
          <w:b/>
          <w:sz w:val="48"/>
          <w:szCs w:val="48"/>
        </w:rPr>
      </w:pPr>
      <w:r w:rsidRPr="00D85CDE">
        <w:rPr>
          <w:rFonts w:ascii="Times New Roman" w:hAnsi="Times New Roman" w:cs="Times New Roman"/>
          <w:b/>
          <w:sz w:val="48"/>
          <w:szCs w:val="48"/>
        </w:rPr>
        <w:t>«18 - Электромонтаж»</w:t>
      </w:r>
    </w:p>
    <w:p w:rsidR="00DB0906" w:rsidRPr="00D85CDE" w:rsidRDefault="00DB0906" w:rsidP="00DB0906">
      <w:pPr>
        <w:pStyle w:val="Doctitle"/>
        <w:rPr>
          <w:rFonts w:ascii="Times New Roman" w:eastAsia="Malgun Gothic" w:hAnsi="Times New Roman"/>
          <w:lang w:val="ru-RU"/>
        </w:rPr>
      </w:pPr>
    </w:p>
    <w:p w:rsidR="00DB0906" w:rsidRPr="00D85CDE" w:rsidRDefault="00DB0906" w:rsidP="00DB0906">
      <w:pPr>
        <w:pStyle w:val="Doctitle"/>
        <w:rPr>
          <w:rFonts w:ascii="Times New Roman" w:eastAsia="Malgun Gothic" w:hAnsi="Times New Roman"/>
          <w:lang w:val="ru-RU"/>
        </w:rPr>
      </w:pPr>
      <w:r w:rsidRPr="00D85CDE">
        <w:rPr>
          <w:rFonts w:ascii="Times New Roman" w:eastAsia="Malgun Gothic" w:hAnsi="Times New Roman"/>
          <w:lang w:val="ru-RU"/>
        </w:rPr>
        <w:t>«</w:t>
      </w:r>
      <w:r w:rsidRPr="00D85CDE">
        <w:rPr>
          <w:rFonts w:ascii="Times New Roman" w:hAnsi="Times New Roman"/>
          <w:sz w:val="48"/>
          <w:szCs w:val="48"/>
          <w:lang w:val="ru-RU" w:eastAsia="ru-RU"/>
        </w:rPr>
        <w:t>Электромонтажные работы»</w:t>
      </w:r>
    </w:p>
    <w:p w:rsidR="00DB0906" w:rsidRPr="00D85CDE" w:rsidRDefault="00DB0906" w:rsidP="00DB0906">
      <w:pPr>
        <w:rPr>
          <w:rFonts w:ascii="Times New Roman" w:eastAsia="Malgun Gothic" w:hAnsi="Times New Roman" w:cs="Times New Roman"/>
          <w:b/>
          <w:sz w:val="40"/>
          <w:szCs w:val="24"/>
        </w:rPr>
      </w:pPr>
    </w:p>
    <w:p w:rsidR="00DB0906" w:rsidRPr="00D85CDE" w:rsidRDefault="00DB0906" w:rsidP="00DB0906">
      <w:pPr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Конкурсное задание включает в себя следующие разделы:</w:t>
      </w:r>
    </w:p>
    <w:p w:rsidR="00DB0906" w:rsidRPr="00D85CDE" w:rsidRDefault="00DB0906" w:rsidP="00DB0906">
      <w:pPr>
        <w:pStyle w:val="Doctitle"/>
        <w:numPr>
          <w:ilvl w:val="0"/>
          <w:numId w:val="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D85CDE">
        <w:rPr>
          <w:rFonts w:ascii="Times New Roman" w:hAnsi="Times New Roman"/>
          <w:b w:val="0"/>
          <w:sz w:val="28"/>
          <w:szCs w:val="28"/>
          <w:lang w:val="ru-RU" w:eastAsia="ru-RU"/>
        </w:rPr>
        <w:t>Введение</w:t>
      </w:r>
    </w:p>
    <w:p w:rsidR="00DB0906" w:rsidRPr="00D85CDE" w:rsidRDefault="00DB0906" w:rsidP="00DB0906">
      <w:pPr>
        <w:pStyle w:val="Doctitle"/>
        <w:numPr>
          <w:ilvl w:val="0"/>
          <w:numId w:val="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D85CDE">
        <w:rPr>
          <w:rFonts w:ascii="Times New Roman" w:hAnsi="Times New Roman"/>
          <w:b w:val="0"/>
          <w:sz w:val="28"/>
          <w:szCs w:val="28"/>
          <w:lang w:val="ru-RU" w:eastAsia="ru-RU"/>
        </w:rPr>
        <w:t>Формы участия в конкурсе</w:t>
      </w:r>
    </w:p>
    <w:p w:rsidR="00DB0906" w:rsidRPr="00D85CDE" w:rsidRDefault="00DB0906" w:rsidP="00DB0906">
      <w:pPr>
        <w:pStyle w:val="Doctitle"/>
        <w:numPr>
          <w:ilvl w:val="0"/>
          <w:numId w:val="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D85CDE">
        <w:rPr>
          <w:rFonts w:ascii="Times New Roman" w:hAnsi="Times New Roman"/>
          <w:b w:val="0"/>
          <w:sz w:val="28"/>
          <w:szCs w:val="28"/>
          <w:lang w:val="ru-RU" w:eastAsia="ru-RU"/>
        </w:rPr>
        <w:t>Задание для конкурса</w:t>
      </w:r>
    </w:p>
    <w:p w:rsidR="00DB0906" w:rsidRPr="00D85CDE" w:rsidRDefault="00DB0906" w:rsidP="00DB0906">
      <w:pPr>
        <w:pStyle w:val="Doctitle"/>
        <w:numPr>
          <w:ilvl w:val="0"/>
          <w:numId w:val="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D85CDE">
        <w:rPr>
          <w:rFonts w:ascii="Times New Roman" w:hAnsi="Times New Roman"/>
          <w:b w:val="0"/>
          <w:sz w:val="28"/>
          <w:szCs w:val="28"/>
          <w:lang w:val="ru-RU" w:eastAsia="ru-RU"/>
        </w:rPr>
        <w:t>Модули задания и необходимое время</w:t>
      </w:r>
    </w:p>
    <w:p w:rsidR="00DB0906" w:rsidRPr="00D85CDE" w:rsidRDefault="00DB0906" w:rsidP="00DB0906">
      <w:pPr>
        <w:pStyle w:val="Doctitle"/>
        <w:numPr>
          <w:ilvl w:val="0"/>
          <w:numId w:val="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D85CDE">
        <w:rPr>
          <w:rFonts w:ascii="Times New Roman" w:hAnsi="Times New Roman"/>
          <w:b w:val="0"/>
          <w:sz w:val="28"/>
          <w:szCs w:val="28"/>
          <w:lang w:val="ru-RU" w:eastAsia="ru-RU"/>
        </w:rPr>
        <w:t>Критерии оценки</w:t>
      </w:r>
    </w:p>
    <w:p w:rsidR="00DB0906" w:rsidRPr="00D85CDE" w:rsidRDefault="00DB0906" w:rsidP="00DB0906">
      <w:pPr>
        <w:pStyle w:val="Doctitle"/>
        <w:numPr>
          <w:ilvl w:val="0"/>
          <w:numId w:val="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D85CDE">
        <w:rPr>
          <w:rFonts w:ascii="Times New Roman" w:hAnsi="Times New Roman"/>
          <w:b w:val="0"/>
          <w:sz w:val="28"/>
          <w:szCs w:val="28"/>
          <w:lang w:val="ru-RU" w:eastAsia="ru-RU"/>
        </w:rPr>
        <w:t>Необходимые приложения</w:t>
      </w:r>
    </w:p>
    <w:p w:rsidR="00DB0906" w:rsidRPr="00D85CDE" w:rsidRDefault="00DB0906" w:rsidP="00DB0906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DB0906" w:rsidRPr="00D85CDE" w:rsidRDefault="00DB0906" w:rsidP="00DB0906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:rsidR="00DB0906" w:rsidRPr="00D85CDE" w:rsidRDefault="00DB0906" w:rsidP="00DB0906">
      <w:pPr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Количество часов на выполнение задания:</w:t>
      </w:r>
      <w:r w:rsidR="009601E6">
        <w:rPr>
          <w:rFonts w:ascii="Times New Roman" w:hAnsi="Times New Roman" w:cs="Times New Roman"/>
          <w:sz w:val="28"/>
          <w:szCs w:val="28"/>
        </w:rPr>
        <w:t xml:space="preserve"> 19</w:t>
      </w:r>
      <w:r w:rsidRPr="00D85CDE">
        <w:rPr>
          <w:rFonts w:ascii="Times New Roman" w:hAnsi="Times New Roman" w:cs="Times New Roman"/>
          <w:sz w:val="28"/>
          <w:szCs w:val="28"/>
        </w:rPr>
        <w:t>ч.</w:t>
      </w:r>
    </w:p>
    <w:p w:rsidR="00DB0906" w:rsidRPr="00D85CDE" w:rsidRDefault="00DB0906" w:rsidP="00DB0906">
      <w:pPr>
        <w:pStyle w:val="Docsubtitle2"/>
        <w:rPr>
          <w:rFonts w:ascii="Times New Roman" w:eastAsia="Times New Roman" w:hAnsi="Times New Roman"/>
          <w:lang w:val="ru-RU" w:eastAsia="ru-RU"/>
        </w:rPr>
      </w:pPr>
    </w:p>
    <w:p w:rsidR="00DB0906" w:rsidRDefault="00DB0906" w:rsidP="00DB0906">
      <w:pPr>
        <w:pStyle w:val="Docsubtitle2"/>
        <w:rPr>
          <w:rFonts w:ascii="Times New Roman" w:eastAsia="Times New Roman" w:hAnsi="Times New Roman"/>
          <w:lang w:val="ru-RU" w:eastAsia="ru-RU"/>
        </w:rPr>
      </w:pPr>
      <w:r w:rsidRPr="00D85CDE">
        <w:rPr>
          <w:rFonts w:ascii="Times New Roman" w:eastAsia="Times New Roman" w:hAnsi="Times New Roman"/>
          <w:lang w:val="ru-RU" w:eastAsia="ru-RU"/>
        </w:rPr>
        <w:t xml:space="preserve">Разработано экспертами: </w:t>
      </w:r>
    </w:p>
    <w:p w:rsidR="00C944D4" w:rsidRPr="00D85CDE" w:rsidRDefault="00C944D4" w:rsidP="00DB0906">
      <w:pPr>
        <w:pStyle w:val="Docsubtitle2"/>
        <w:rPr>
          <w:rFonts w:ascii="Times New Roman" w:eastAsia="Times New Roman" w:hAnsi="Times New Roman"/>
          <w:lang w:val="ru-RU" w:eastAsia="ru-RU"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  <w:r w:rsidRPr="00D85CDE">
        <w:rPr>
          <w:rFonts w:ascii="Times New Roman" w:cs="Times New Roman"/>
          <w:b/>
          <w:bCs/>
        </w:rPr>
        <w:t xml:space="preserve">                                                   </w:t>
      </w: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2"/>
        <w:spacing w:before="0" w:after="0" w:line="276" w:lineRule="auto"/>
        <w:rPr>
          <w:rFonts w:ascii="Times New Roman" w:hAnsi="Times New Roman" w:cs="Times New Roman"/>
          <w:i w:val="0"/>
          <w:sz w:val="28"/>
          <w:lang w:val="ru-RU"/>
        </w:rPr>
      </w:pPr>
      <w:r w:rsidRPr="00D85CDE">
        <w:rPr>
          <w:rFonts w:ascii="Times New Roman" w:hAnsi="Times New Roman" w:cs="Times New Roman"/>
          <w:i w:val="0"/>
          <w:sz w:val="28"/>
          <w:lang w:val="ru-RU"/>
        </w:rPr>
        <w:t>ВВЕДЕНИЕ</w:t>
      </w:r>
    </w:p>
    <w:p w:rsidR="00DB0906" w:rsidRPr="00D85CDE" w:rsidRDefault="00DB0906" w:rsidP="00DB09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1.1. Название и описание профессиональной компетенции.</w:t>
      </w:r>
    </w:p>
    <w:p w:rsidR="00DB0906" w:rsidRPr="00D85CDE" w:rsidRDefault="00DB0906" w:rsidP="00DB09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1.1.1 Название профессиональной компетенции: Электромонтаж.</w:t>
      </w:r>
    </w:p>
    <w:p w:rsidR="00DB0906" w:rsidRPr="00D85CDE" w:rsidRDefault="00DB0906" w:rsidP="00DB09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1.1.2. Описание профессиональной компетенции.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Электромонтажник (электрик) работает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:rsidR="00DB0906" w:rsidRPr="00D85CDE" w:rsidRDefault="00DB0906" w:rsidP="00DB09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1.2. Область применения.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1.2.1. Каждый Эксперт и Участник обязан ознакомиться с данным Конкурсным заданием.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1.3. Сопроводительная документация.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1.3.1. 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•</w:t>
      </w:r>
      <w:r w:rsidRPr="00D85CDE">
        <w:rPr>
          <w:rFonts w:ascii="Times New Roman" w:hAnsi="Times New Roman" w:cs="Times New Roman"/>
          <w:sz w:val="28"/>
          <w:szCs w:val="28"/>
        </w:rPr>
        <w:tab/>
        <w:t>«WorldSkills Russia», Техническое описание. Электромонтажные работы;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•</w:t>
      </w:r>
      <w:r w:rsidRPr="00D85CDE">
        <w:rPr>
          <w:rFonts w:ascii="Times New Roman" w:hAnsi="Times New Roman" w:cs="Times New Roman"/>
          <w:sz w:val="28"/>
          <w:szCs w:val="28"/>
        </w:rPr>
        <w:tab/>
        <w:t>«WorldSkills Russia», Правила проведения чемпионата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•</w:t>
      </w:r>
      <w:r w:rsidRPr="00D85CDE">
        <w:rPr>
          <w:rFonts w:ascii="Times New Roman" w:hAnsi="Times New Roman" w:cs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C944D4" w:rsidRPr="00D85CDE" w:rsidRDefault="00C944D4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2"/>
        <w:spacing w:before="0" w:after="0" w:line="276" w:lineRule="auto"/>
        <w:jc w:val="center"/>
        <w:rPr>
          <w:rFonts w:ascii="Times New Roman" w:hAnsi="Times New Roman" w:cs="Times New Roman"/>
          <w:i w:val="0"/>
          <w:sz w:val="28"/>
          <w:lang w:val="ru-RU"/>
        </w:rPr>
      </w:pPr>
      <w:bookmarkStart w:id="0" w:name="_Toc379539623"/>
      <w:r w:rsidRPr="00D85CDE">
        <w:rPr>
          <w:rFonts w:ascii="Times New Roman" w:hAnsi="Times New Roman" w:cs="Times New Roman"/>
          <w:i w:val="0"/>
          <w:sz w:val="28"/>
          <w:lang w:val="ru-RU"/>
        </w:rPr>
        <w:lastRenderedPageBreak/>
        <w:t>1. ФОРМЫ УЧАСТИЯ В КОНКУРСЕ</w:t>
      </w:r>
      <w:bookmarkEnd w:id="0"/>
    </w:p>
    <w:p w:rsidR="00DB0906" w:rsidRPr="00D85CDE" w:rsidRDefault="00DB0906" w:rsidP="00DB0906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D85CDE">
        <w:rPr>
          <w:rStyle w:val="1"/>
          <w:rFonts w:ascii="Times New Roman" w:hAnsi="Times New Roman" w:cs="Times New Roman"/>
          <w:sz w:val="28"/>
          <w:szCs w:val="28"/>
        </w:rPr>
        <w:t>Индивидуальный конкурс.</w:t>
      </w:r>
    </w:p>
    <w:p w:rsidR="00DB0906" w:rsidRPr="00D85CDE" w:rsidRDefault="00DB0906" w:rsidP="00DB0906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pStyle w:val="2"/>
        <w:spacing w:before="0" w:after="0" w:line="276" w:lineRule="auto"/>
        <w:jc w:val="center"/>
        <w:rPr>
          <w:rFonts w:ascii="Times New Roman" w:hAnsi="Times New Roman" w:cs="Times New Roman"/>
          <w:i w:val="0"/>
          <w:sz w:val="28"/>
          <w:lang w:val="ru-RU"/>
        </w:rPr>
      </w:pPr>
      <w:bookmarkStart w:id="1" w:name="_Toc379539624"/>
      <w:r w:rsidRPr="00D85CDE">
        <w:rPr>
          <w:rFonts w:ascii="Times New Roman" w:hAnsi="Times New Roman" w:cs="Times New Roman"/>
          <w:i w:val="0"/>
          <w:sz w:val="28"/>
          <w:lang w:val="ru-RU"/>
        </w:rPr>
        <w:t>2. ЗАДАНИЕ ДЛЯ КОНКУРСА</w:t>
      </w:r>
      <w:bookmarkEnd w:id="1"/>
    </w:p>
    <w:p w:rsidR="00DB0906" w:rsidRPr="00D85CDE" w:rsidRDefault="00DB0906" w:rsidP="00DB0906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D85CDE">
        <w:rPr>
          <w:rStyle w:val="1"/>
          <w:rFonts w:ascii="Times New Roman" w:hAnsi="Times New Roman" w:cs="Times New Roman"/>
          <w:sz w:val="28"/>
          <w:szCs w:val="28"/>
        </w:rPr>
        <w:t>Содержанием конкурсного задания являются Электромонтажные работы. Участники соревнований получают пакет документов (инструкции, монтажные схемы), утверждённые собранием экспертов перед началом соревнований. Конкурсное задание может иметь несколько модулей, выполняемых по согласованным графикам.</w:t>
      </w:r>
    </w:p>
    <w:p w:rsidR="00DB0906" w:rsidRPr="00D85CDE" w:rsidRDefault="00DB0906" w:rsidP="00DB090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D85CDE">
        <w:rPr>
          <w:rStyle w:val="1"/>
          <w:rFonts w:ascii="Times New Roman" w:hAnsi="Times New Roman" w:cs="Times New Roman"/>
          <w:sz w:val="28"/>
          <w:szCs w:val="28"/>
        </w:rPr>
        <w:t>Конкурс включает в себя монтаж схемы силового, осветительного электрооборудования, информационных сетей и выполнение наладочных работ после проверки смонтированной схемы участником.</w:t>
      </w:r>
    </w:p>
    <w:p w:rsidR="00DB0906" w:rsidRPr="00D85CDE" w:rsidRDefault="00DB0906" w:rsidP="00DB090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D85CDE">
        <w:rPr>
          <w:rStyle w:val="1"/>
          <w:rFonts w:ascii="Times New Roman" w:hAnsi="Times New Roman" w:cs="Times New Roman"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отстранён от конкурса.</w:t>
      </w:r>
    </w:p>
    <w:p w:rsidR="00DB0906" w:rsidRPr="00D85CDE" w:rsidRDefault="00DB0906" w:rsidP="00DB090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D85CDE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DB0906" w:rsidRPr="00D85CDE" w:rsidRDefault="00DB0906" w:rsidP="00DB0906">
      <w:pPr>
        <w:spacing w:after="0"/>
        <w:rPr>
          <w:rStyle w:val="1"/>
          <w:rFonts w:ascii="Times New Roman" w:hAnsi="Times New Roman" w:cs="Times New Roman"/>
          <w:sz w:val="28"/>
          <w:szCs w:val="28"/>
          <w:lang w:eastAsia="en-US"/>
        </w:rPr>
      </w:pPr>
      <w:r w:rsidRPr="00D85CDE">
        <w:rPr>
          <w:rStyle w:val="1"/>
          <w:rFonts w:ascii="Times New Roman" w:hAnsi="Times New Roman" w:cs="Times New Roman"/>
          <w:sz w:val="28"/>
          <w:szCs w:val="28"/>
        </w:rPr>
        <w:t>Оценка может производится после выполнения всех модулей, а также по субкритериям.</w:t>
      </w: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F7149D" w:rsidRPr="00D85CDE" w:rsidRDefault="00F7149D" w:rsidP="00DB0906">
      <w:pPr>
        <w:pStyle w:val="a3"/>
        <w:jc w:val="center"/>
        <w:rPr>
          <w:rFonts w:ascii="Times New Roman" w:cs="Times New Roman"/>
          <w:b/>
          <w:bCs/>
        </w:rPr>
      </w:pPr>
    </w:p>
    <w:p w:rsidR="00DB0906" w:rsidRPr="00D85CDE" w:rsidRDefault="00DB0906" w:rsidP="00DB0906">
      <w:pPr>
        <w:pStyle w:val="2"/>
        <w:spacing w:before="0" w:after="0" w:line="276" w:lineRule="auto"/>
        <w:jc w:val="center"/>
        <w:rPr>
          <w:rFonts w:ascii="Times New Roman" w:hAnsi="Times New Roman" w:cs="Times New Roman"/>
          <w:i w:val="0"/>
          <w:sz w:val="28"/>
          <w:lang w:val="ru-RU"/>
        </w:rPr>
      </w:pPr>
      <w:r w:rsidRPr="00D85CDE">
        <w:rPr>
          <w:rFonts w:ascii="Times New Roman" w:hAnsi="Times New Roman" w:cs="Times New Roman"/>
          <w:i w:val="0"/>
          <w:sz w:val="28"/>
          <w:lang w:val="ru-RU"/>
        </w:rPr>
        <w:t>3. МОДУЛИ ЗАДАНИЯ И НЕОБХОДИМОЕ ВРЕМЯ</w:t>
      </w:r>
    </w:p>
    <w:p w:rsidR="00DB0906" w:rsidRPr="00D85CDE" w:rsidRDefault="00DB0906" w:rsidP="00DB09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Модули и время сведены в таблице 1 </w:t>
      </w:r>
    </w:p>
    <w:p w:rsidR="00DB0906" w:rsidRPr="00D85CDE" w:rsidRDefault="00DB0906" w:rsidP="00DB0906">
      <w:pPr>
        <w:tabs>
          <w:tab w:val="left" w:pos="724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A7C1E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5"/>
        <w:gridCol w:w="5619"/>
        <w:gridCol w:w="2086"/>
        <w:gridCol w:w="1281"/>
      </w:tblGrid>
      <w:tr w:rsidR="00DB0906" w:rsidRPr="00D85CDE" w:rsidTr="00087EAD">
        <w:tc>
          <w:tcPr>
            <w:tcW w:w="585" w:type="dxa"/>
            <w:vAlign w:val="center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№ п/п</w:t>
            </w:r>
          </w:p>
        </w:tc>
        <w:tc>
          <w:tcPr>
            <w:tcW w:w="5619" w:type="dxa"/>
            <w:vAlign w:val="center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Наименование модуля</w:t>
            </w:r>
          </w:p>
        </w:tc>
        <w:tc>
          <w:tcPr>
            <w:tcW w:w="2086" w:type="dxa"/>
            <w:vAlign w:val="center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Время на задание</w:t>
            </w:r>
          </w:p>
        </w:tc>
      </w:tr>
      <w:tr w:rsidR="00DB0906" w:rsidRPr="00D85CDE" w:rsidTr="00087EAD">
        <w:trPr>
          <w:trHeight w:val="1709"/>
        </w:trPr>
        <w:tc>
          <w:tcPr>
            <w:tcW w:w="58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1</w:t>
            </w:r>
          </w:p>
        </w:tc>
        <w:tc>
          <w:tcPr>
            <w:tcW w:w="5619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Модуль 1: Монтаж в промышленной и гражданской отраслях.</w:t>
            </w:r>
          </w:p>
        </w:tc>
        <w:tc>
          <w:tcPr>
            <w:tcW w:w="2086" w:type="dxa"/>
            <w:vAlign w:val="center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     С1</w:t>
            </w:r>
          </w:p>
          <w:p w:rsidR="00DB0906" w:rsidRPr="00D85CDE" w:rsidRDefault="00DB0906" w:rsidP="00087EA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С2</w:t>
            </w:r>
          </w:p>
          <w:p w:rsidR="00DB0906" w:rsidRPr="00D85CDE" w:rsidRDefault="00DB0906" w:rsidP="00087EA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C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1281" w:type="dxa"/>
            <w:vAlign w:val="center"/>
          </w:tcPr>
          <w:p w:rsidR="00DB0906" w:rsidRPr="00D85CDE" w:rsidRDefault="008A7C1E" w:rsidP="00087EA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7</w:t>
            </w:r>
            <w:r w:rsidR="00DB0906"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часов</w:t>
            </w:r>
          </w:p>
          <w:p w:rsidR="00DB0906" w:rsidRPr="00D85CDE" w:rsidRDefault="008A7C1E" w:rsidP="00087EAD">
            <w:pPr>
              <w:widowControl w:val="0"/>
              <w:shd w:val="clear" w:color="auto" w:fill="FFFFFF"/>
              <w:spacing w:before="100" w:beforeAutospacing="1" w:after="100" w:afterAutospacing="1" w:line="240" w:lineRule="auto"/>
              <w:ind w:left="34"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7,5</w:t>
            </w:r>
            <w:r w:rsidR="00DB0906"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часов</w:t>
            </w:r>
          </w:p>
          <w:p w:rsidR="00DB0906" w:rsidRPr="00D85CDE" w:rsidRDefault="008A7C1E" w:rsidP="00087EAD">
            <w:pPr>
              <w:widowControl w:val="0"/>
              <w:shd w:val="clear" w:color="auto" w:fill="FFFFFF"/>
              <w:spacing w:before="100" w:beforeAutospacing="1" w:after="100" w:afterAutospacing="1"/>
              <w:ind w:left="34"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1,5</w:t>
            </w:r>
            <w:r w:rsidR="00DB0906"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часа</w:t>
            </w:r>
          </w:p>
        </w:tc>
      </w:tr>
      <w:tr w:rsidR="00DB0906" w:rsidRPr="00D85CDE" w:rsidTr="00087EAD">
        <w:tc>
          <w:tcPr>
            <w:tcW w:w="58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8"/>
              </w:rPr>
              <w:t>2</w:t>
            </w:r>
          </w:p>
        </w:tc>
        <w:tc>
          <w:tcPr>
            <w:tcW w:w="5619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Модуль 2: Программирование</w:t>
            </w:r>
          </w:p>
        </w:tc>
        <w:tc>
          <w:tcPr>
            <w:tcW w:w="2086" w:type="dxa"/>
            <w:vAlign w:val="center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С3</w:t>
            </w:r>
          </w:p>
        </w:tc>
        <w:tc>
          <w:tcPr>
            <w:tcW w:w="1281" w:type="dxa"/>
            <w:vAlign w:val="center"/>
          </w:tcPr>
          <w:p w:rsidR="00DB0906" w:rsidRPr="00D85CDE" w:rsidRDefault="009601E6" w:rsidP="00087EAD">
            <w:pPr>
              <w:widowControl w:val="0"/>
              <w:shd w:val="clear" w:color="auto" w:fill="FFFFFF"/>
              <w:spacing w:before="42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2</w:t>
            </w:r>
            <w:r w:rsidR="00DB0906"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час</w:t>
            </w:r>
          </w:p>
        </w:tc>
      </w:tr>
      <w:tr w:rsidR="00DB0906" w:rsidRPr="00D85CDE" w:rsidTr="00087EAD">
        <w:tc>
          <w:tcPr>
            <w:tcW w:w="58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8"/>
              </w:rPr>
              <w:t>3</w:t>
            </w:r>
          </w:p>
        </w:tc>
        <w:tc>
          <w:tcPr>
            <w:tcW w:w="5619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Модуль 3: Поиск неисправностей</w:t>
            </w:r>
          </w:p>
        </w:tc>
        <w:tc>
          <w:tcPr>
            <w:tcW w:w="2086" w:type="dxa"/>
            <w:vAlign w:val="center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С2</w:t>
            </w:r>
          </w:p>
        </w:tc>
        <w:tc>
          <w:tcPr>
            <w:tcW w:w="1281" w:type="dxa"/>
            <w:vAlign w:val="center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 час</w:t>
            </w:r>
          </w:p>
        </w:tc>
      </w:tr>
    </w:tbl>
    <w:p w:rsidR="00DB0906" w:rsidRPr="00D85CDE" w:rsidRDefault="00DB0906" w:rsidP="00DB0906">
      <w:pPr>
        <w:spacing w:after="0"/>
        <w:rPr>
          <w:rFonts w:ascii="Times New Roman" w:hAnsi="Times New Roman" w:cs="Times New Roman"/>
          <w:b/>
          <w:szCs w:val="28"/>
        </w:rPr>
      </w:pP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CDE">
        <w:rPr>
          <w:rFonts w:ascii="Times New Roman" w:hAnsi="Times New Roman" w:cs="Times New Roman"/>
          <w:b/>
          <w:sz w:val="28"/>
          <w:szCs w:val="28"/>
        </w:rPr>
        <w:t>Модуль 1.Монтаж в промышленной и гражданской отраслях.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Участнику необходимо выполнить монтаж кабеленесущих систем, распределительного щита, проводов и кабелей, руководствуясь алгоритмами управления, описанием и схемами. 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CDE">
        <w:rPr>
          <w:rFonts w:ascii="Times New Roman" w:hAnsi="Times New Roman" w:cs="Times New Roman"/>
          <w:b/>
          <w:sz w:val="28"/>
          <w:szCs w:val="28"/>
        </w:rPr>
        <w:t>Описание управления освещением.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Нажатие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="00136866" w:rsidRPr="00D85CDE">
        <w:rPr>
          <w:rFonts w:ascii="Times New Roman" w:hAnsi="Times New Roman" w:cs="Times New Roman"/>
          <w:sz w:val="28"/>
          <w:szCs w:val="28"/>
        </w:rPr>
        <w:t>3</w:t>
      </w:r>
      <w:r w:rsidRPr="00D85CDE">
        <w:rPr>
          <w:rFonts w:ascii="Times New Roman" w:hAnsi="Times New Roman" w:cs="Times New Roman"/>
          <w:sz w:val="28"/>
          <w:szCs w:val="28"/>
        </w:rPr>
        <w:t xml:space="preserve"> включает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136866" w:rsidRPr="00D85CDE">
        <w:rPr>
          <w:rFonts w:ascii="Times New Roman" w:hAnsi="Times New Roman" w:cs="Times New Roman"/>
          <w:sz w:val="28"/>
          <w:szCs w:val="28"/>
        </w:rPr>
        <w:t>1</w:t>
      </w:r>
      <w:r w:rsidRPr="00D85CDE">
        <w:rPr>
          <w:rFonts w:ascii="Times New Roman" w:hAnsi="Times New Roman" w:cs="Times New Roman"/>
          <w:sz w:val="28"/>
          <w:szCs w:val="28"/>
        </w:rPr>
        <w:t xml:space="preserve">, через 10 сек. срабатывает КТ1 и включает М. Выключение 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="00136866" w:rsidRPr="00D85CDE">
        <w:rPr>
          <w:rFonts w:ascii="Times New Roman" w:hAnsi="Times New Roman" w:cs="Times New Roman"/>
          <w:sz w:val="28"/>
          <w:szCs w:val="28"/>
        </w:rPr>
        <w:t>3</w:t>
      </w:r>
      <w:r w:rsidRPr="00D85CDE">
        <w:rPr>
          <w:rFonts w:ascii="Times New Roman" w:hAnsi="Times New Roman" w:cs="Times New Roman"/>
          <w:sz w:val="28"/>
          <w:szCs w:val="28"/>
        </w:rPr>
        <w:t xml:space="preserve"> отключает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136866" w:rsidRPr="00D85CDE">
        <w:rPr>
          <w:rFonts w:ascii="Times New Roman" w:hAnsi="Times New Roman" w:cs="Times New Roman"/>
          <w:sz w:val="28"/>
          <w:szCs w:val="28"/>
        </w:rPr>
        <w:t>1</w:t>
      </w:r>
      <w:r w:rsidRPr="00D85CDE">
        <w:rPr>
          <w:rFonts w:ascii="Times New Roman" w:hAnsi="Times New Roman" w:cs="Times New Roman"/>
          <w:sz w:val="28"/>
          <w:szCs w:val="28"/>
        </w:rPr>
        <w:t xml:space="preserve">, через 60 сек. срабатывает КТ2 и отключает М. Нажатие на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SB</w:t>
      </w:r>
      <w:r w:rsidRPr="00D85CDE">
        <w:rPr>
          <w:rFonts w:ascii="Times New Roman" w:hAnsi="Times New Roman" w:cs="Times New Roman"/>
          <w:sz w:val="28"/>
          <w:szCs w:val="28"/>
        </w:rPr>
        <w:t xml:space="preserve">5,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SB</w:t>
      </w:r>
      <w:r w:rsidRPr="00D85CDE">
        <w:rPr>
          <w:rFonts w:ascii="Times New Roman" w:hAnsi="Times New Roman" w:cs="Times New Roman"/>
          <w:sz w:val="28"/>
          <w:szCs w:val="28"/>
        </w:rPr>
        <w:t>6вызывает с</w:t>
      </w:r>
      <w:r w:rsidR="00136866" w:rsidRPr="00D85CDE">
        <w:rPr>
          <w:rFonts w:ascii="Times New Roman" w:hAnsi="Times New Roman" w:cs="Times New Roman"/>
          <w:sz w:val="28"/>
          <w:szCs w:val="28"/>
        </w:rPr>
        <w:t>рабатывание импульсного реле КМ4</w:t>
      </w:r>
      <w:r w:rsidRPr="00D85CDE">
        <w:rPr>
          <w:rFonts w:ascii="Times New Roman" w:hAnsi="Times New Roman" w:cs="Times New Roman"/>
          <w:sz w:val="28"/>
          <w:szCs w:val="28"/>
        </w:rPr>
        <w:t xml:space="preserve"> и включение/отключение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136866" w:rsidRPr="00D85CDE">
        <w:rPr>
          <w:rFonts w:ascii="Times New Roman" w:hAnsi="Times New Roman" w:cs="Times New Roman"/>
          <w:sz w:val="28"/>
          <w:szCs w:val="28"/>
        </w:rPr>
        <w:t>2</w:t>
      </w:r>
      <w:r w:rsidRPr="00D85CDE">
        <w:rPr>
          <w:rFonts w:ascii="Times New Roman" w:hAnsi="Times New Roman" w:cs="Times New Roman"/>
          <w:sz w:val="28"/>
          <w:szCs w:val="28"/>
        </w:rPr>
        <w:t>.</w:t>
      </w:r>
    </w:p>
    <w:p w:rsidR="00DB0906" w:rsidRPr="00D85CDE" w:rsidRDefault="00DB0906" w:rsidP="00DB0906">
      <w:pPr>
        <w:pStyle w:val="a4"/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  <w:lang w:val="en-US"/>
        </w:rPr>
        <w:t>BK</w:t>
      </w:r>
      <w:r w:rsidRPr="00D85CDE">
        <w:rPr>
          <w:rFonts w:ascii="Times New Roman" w:hAnsi="Times New Roman" w:cs="Times New Roman"/>
          <w:sz w:val="28"/>
          <w:szCs w:val="28"/>
        </w:rPr>
        <w:t xml:space="preserve"> получает питание после включения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QF</w:t>
      </w:r>
      <w:r w:rsidRPr="00D85CDE">
        <w:rPr>
          <w:rFonts w:ascii="Times New Roman" w:hAnsi="Times New Roman" w:cs="Times New Roman"/>
          <w:sz w:val="28"/>
          <w:szCs w:val="28"/>
        </w:rPr>
        <w:t>.</w:t>
      </w:r>
    </w:p>
    <w:p w:rsidR="00DB0906" w:rsidRPr="00D85CDE" w:rsidRDefault="00DB0906" w:rsidP="00DB0906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Включен</w:t>
      </w:r>
      <w:r w:rsidR="00136866" w:rsidRPr="00D85CDE">
        <w:rPr>
          <w:rFonts w:ascii="Times New Roman" w:hAnsi="Times New Roman" w:cs="Times New Roman"/>
          <w:sz w:val="28"/>
          <w:szCs w:val="28"/>
        </w:rPr>
        <w:t xml:space="preserve">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D85CDE">
        <w:rPr>
          <w:rFonts w:ascii="Times New Roman" w:hAnsi="Times New Roman" w:cs="Times New Roman"/>
          <w:sz w:val="28"/>
          <w:szCs w:val="28"/>
        </w:rPr>
        <w:t>1 (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85CDE">
        <w:rPr>
          <w:rFonts w:ascii="Times New Roman" w:hAnsi="Times New Roman" w:cs="Times New Roman"/>
          <w:sz w:val="28"/>
          <w:szCs w:val="28"/>
        </w:rPr>
        <w:t xml:space="preserve">A2-отключен) </w:t>
      </w:r>
      <w:r w:rsidR="00136866" w:rsidRPr="00D85CDE">
        <w:rPr>
          <w:rFonts w:ascii="Times New Roman" w:hAnsi="Times New Roman" w:cs="Times New Roman"/>
          <w:sz w:val="28"/>
          <w:szCs w:val="28"/>
        </w:rPr>
        <w:t>и Вкл.ВК (наличие движения)</w:t>
      </w:r>
      <w:r w:rsidRPr="00D85CDE">
        <w:rPr>
          <w:rFonts w:ascii="Times New Roman" w:hAnsi="Times New Roman" w:cs="Times New Roman"/>
          <w:sz w:val="28"/>
          <w:szCs w:val="28"/>
        </w:rPr>
        <w:t xml:space="preserve"> =&gt; Вкл.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136866" w:rsidRPr="00D85CDE">
        <w:rPr>
          <w:rFonts w:ascii="Times New Roman" w:hAnsi="Times New Roman" w:cs="Times New Roman"/>
          <w:sz w:val="28"/>
          <w:szCs w:val="28"/>
        </w:rPr>
        <w:t>4</w:t>
      </w:r>
      <w:r w:rsidRPr="00D85CDE">
        <w:rPr>
          <w:rFonts w:ascii="Times New Roman" w:hAnsi="Times New Roman" w:cs="Times New Roman"/>
          <w:sz w:val="28"/>
          <w:szCs w:val="28"/>
        </w:rPr>
        <w:t xml:space="preserve"> на 5 сек.=&gt;Вкл.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136866" w:rsidRPr="00D85CDE">
        <w:rPr>
          <w:rFonts w:ascii="Times New Roman" w:hAnsi="Times New Roman" w:cs="Times New Roman"/>
          <w:sz w:val="28"/>
          <w:szCs w:val="28"/>
        </w:rPr>
        <w:t>5</w:t>
      </w:r>
      <w:r w:rsidRPr="00D85CDE">
        <w:rPr>
          <w:rFonts w:ascii="Times New Roman" w:hAnsi="Times New Roman" w:cs="Times New Roman"/>
          <w:sz w:val="28"/>
          <w:szCs w:val="28"/>
        </w:rPr>
        <w:t xml:space="preserve"> на 3сек.=&gt;Вкл.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136866" w:rsidRPr="00D85CDE">
        <w:rPr>
          <w:rFonts w:ascii="Times New Roman" w:hAnsi="Times New Roman" w:cs="Times New Roman"/>
          <w:sz w:val="28"/>
          <w:szCs w:val="28"/>
        </w:rPr>
        <w:t>6</w:t>
      </w:r>
      <w:r w:rsidRPr="00D85CDE">
        <w:rPr>
          <w:rFonts w:ascii="Times New Roman" w:hAnsi="Times New Roman" w:cs="Times New Roman"/>
          <w:sz w:val="28"/>
          <w:szCs w:val="28"/>
        </w:rPr>
        <w:t xml:space="preserve"> на 2сек. (циклическое повторение). При отключении (отсутствии движения) датчика движения цикл прерывается. При Вкл.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D85CDE">
        <w:rPr>
          <w:rFonts w:ascii="Times New Roman" w:hAnsi="Times New Roman" w:cs="Times New Roman"/>
          <w:sz w:val="28"/>
          <w:szCs w:val="28"/>
        </w:rPr>
        <w:t xml:space="preserve">2 цикл останавливается и вкл.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Pr="00D85CDE">
        <w:rPr>
          <w:rFonts w:ascii="Times New Roman" w:hAnsi="Times New Roman" w:cs="Times New Roman"/>
          <w:sz w:val="28"/>
          <w:szCs w:val="28"/>
        </w:rPr>
        <w:t>3 (срабатывание ВК не вызывает реакции системы).</w:t>
      </w:r>
    </w:p>
    <w:p w:rsidR="00DB0906" w:rsidRPr="00D85CDE" w:rsidRDefault="00DB0906" w:rsidP="00DB0906">
      <w:pPr>
        <w:pStyle w:val="a4"/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Включен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D85CDE">
        <w:rPr>
          <w:rFonts w:ascii="Times New Roman" w:hAnsi="Times New Roman" w:cs="Times New Roman"/>
          <w:sz w:val="28"/>
          <w:szCs w:val="28"/>
        </w:rPr>
        <w:t>2 (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85CDE">
        <w:rPr>
          <w:rFonts w:ascii="Times New Roman" w:hAnsi="Times New Roman" w:cs="Times New Roman"/>
          <w:sz w:val="28"/>
          <w:szCs w:val="28"/>
        </w:rPr>
        <w:t xml:space="preserve">A1-отключен)Вкл.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BC324E" w:rsidRPr="00D85CDE">
        <w:rPr>
          <w:rFonts w:ascii="Times New Roman" w:hAnsi="Times New Roman" w:cs="Times New Roman"/>
          <w:sz w:val="28"/>
          <w:szCs w:val="28"/>
        </w:rPr>
        <w:t>4</w:t>
      </w:r>
      <w:r w:rsidRPr="00D85CDE">
        <w:rPr>
          <w:rFonts w:ascii="Times New Roman" w:hAnsi="Times New Roman" w:cs="Times New Roman"/>
          <w:sz w:val="28"/>
          <w:szCs w:val="28"/>
        </w:rPr>
        <w:t xml:space="preserve">,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BC324E" w:rsidRPr="00D85CDE">
        <w:rPr>
          <w:rFonts w:ascii="Times New Roman" w:hAnsi="Times New Roman" w:cs="Times New Roman"/>
          <w:sz w:val="28"/>
          <w:szCs w:val="28"/>
        </w:rPr>
        <w:t>5</w:t>
      </w:r>
      <w:r w:rsidRPr="00D85CDE">
        <w:rPr>
          <w:rFonts w:ascii="Times New Roman" w:hAnsi="Times New Roman" w:cs="Times New Roman"/>
          <w:sz w:val="28"/>
          <w:szCs w:val="28"/>
        </w:rPr>
        <w:t xml:space="preserve">,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BC324E" w:rsidRPr="00D85CDE">
        <w:rPr>
          <w:rFonts w:ascii="Times New Roman" w:hAnsi="Times New Roman" w:cs="Times New Roman"/>
          <w:sz w:val="28"/>
          <w:szCs w:val="28"/>
        </w:rPr>
        <w:t>6</w:t>
      </w:r>
      <w:r w:rsidRPr="00D85CDE">
        <w:rPr>
          <w:rFonts w:ascii="Times New Roman" w:hAnsi="Times New Roman" w:cs="Times New Roman"/>
          <w:sz w:val="28"/>
          <w:szCs w:val="28"/>
        </w:rPr>
        <w:t xml:space="preserve"> (срабатывание ВК не вызывает реакции системы).</w:t>
      </w:r>
    </w:p>
    <w:p w:rsidR="00DB0906" w:rsidRPr="00D85CDE" w:rsidRDefault="00DB0906" w:rsidP="00DB0906">
      <w:pPr>
        <w:pStyle w:val="a4"/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Выключены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D85CDE">
        <w:rPr>
          <w:rFonts w:ascii="Times New Roman" w:hAnsi="Times New Roman" w:cs="Times New Roman"/>
          <w:sz w:val="28"/>
          <w:szCs w:val="28"/>
        </w:rPr>
        <w:t xml:space="preserve">1,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D85CDE">
        <w:rPr>
          <w:rFonts w:ascii="Times New Roman" w:hAnsi="Times New Roman" w:cs="Times New Roman"/>
          <w:sz w:val="28"/>
          <w:szCs w:val="28"/>
        </w:rPr>
        <w:t xml:space="preserve">2. – исходное состояние все светильники с </w:t>
      </w:r>
      <w:r w:rsidRPr="00D85CDE">
        <w:rPr>
          <w:rFonts w:ascii="Times New Roman" w:hAnsi="Times New Roman" w:cs="Times New Roman"/>
          <w:sz w:val="28"/>
          <w:szCs w:val="28"/>
        </w:rPr>
        <w:lastRenderedPageBreak/>
        <w:t>выходов логического реле отключены.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CDE">
        <w:rPr>
          <w:rFonts w:ascii="Times New Roman" w:hAnsi="Times New Roman" w:cs="Times New Roman"/>
          <w:b/>
          <w:sz w:val="28"/>
          <w:szCs w:val="28"/>
        </w:rPr>
        <w:t>Описание насосной станции и режимов работы.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Насосная станция состоит:</w:t>
      </w:r>
    </w:p>
    <w:p w:rsidR="00DB0906" w:rsidRPr="00D85CDE" w:rsidRDefault="00DB0906" w:rsidP="00DB0906">
      <w:pPr>
        <w:pStyle w:val="a4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Резервуар с датчиками верхнего и нижнего уровня;</w:t>
      </w:r>
    </w:p>
    <w:p w:rsidR="00DB0906" w:rsidRPr="00D85CDE" w:rsidRDefault="00DB0906" w:rsidP="00DB0906">
      <w:pPr>
        <w:pStyle w:val="a4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Три двигателя (насоса) работающих на откачку;</w:t>
      </w:r>
    </w:p>
    <w:p w:rsidR="00DB0906" w:rsidRPr="00D85CDE" w:rsidRDefault="00DB0906" w:rsidP="00DB0906">
      <w:pPr>
        <w:pStyle w:val="a4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Кнопка экстренной остановки;</w:t>
      </w:r>
    </w:p>
    <w:p w:rsidR="00DB0906" w:rsidRPr="00D85CDE" w:rsidRDefault="00DB0906" w:rsidP="00DB0906">
      <w:pPr>
        <w:pStyle w:val="a4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Кнопка"Пуск", "Стоп", "Экстренная откачка"</w:t>
      </w:r>
    </w:p>
    <w:p w:rsidR="00DB0906" w:rsidRPr="00D85CDE" w:rsidRDefault="00DB0906" w:rsidP="00DB0906">
      <w:pPr>
        <w:pStyle w:val="a4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Четыре сигнальные лампы: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HL</w:t>
      </w:r>
      <w:r w:rsidRPr="00D85CDE">
        <w:rPr>
          <w:rFonts w:ascii="Times New Roman" w:hAnsi="Times New Roman" w:cs="Times New Roman"/>
          <w:sz w:val="28"/>
          <w:szCs w:val="28"/>
        </w:rPr>
        <w:t xml:space="preserve">1–напряжение на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D85CDE">
        <w:rPr>
          <w:rFonts w:ascii="Times New Roman" w:hAnsi="Times New Roman" w:cs="Times New Roman"/>
          <w:sz w:val="28"/>
          <w:szCs w:val="28"/>
        </w:rPr>
        <w:t>1 (работа 1-го двигателя);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HL</w:t>
      </w:r>
      <w:r w:rsidRPr="00D85CDE">
        <w:rPr>
          <w:rFonts w:ascii="Times New Roman" w:hAnsi="Times New Roman" w:cs="Times New Roman"/>
          <w:sz w:val="28"/>
          <w:szCs w:val="28"/>
        </w:rPr>
        <w:t xml:space="preserve">2 - напряжение на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D85CDE">
        <w:rPr>
          <w:rFonts w:ascii="Times New Roman" w:hAnsi="Times New Roman" w:cs="Times New Roman"/>
          <w:sz w:val="28"/>
          <w:szCs w:val="28"/>
        </w:rPr>
        <w:t>2(работа 2-го двигателя);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HL</w:t>
      </w:r>
      <w:r w:rsidRPr="00D85CDE">
        <w:rPr>
          <w:rFonts w:ascii="Times New Roman" w:hAnsi="Times New Roman" w:cs="Times New Roman"/>
          <w:sz w:val="28"/>
          <w:szCs w:val="28"/>
        </w:rPr>
        <w:t xml:space="preserve">3 - напряжение на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XS</w:t>
      </w:r>
      <w:r w:rsidRPr="00D85CDE">
        <w:rPr>
          <w:rFonts w:ascii="Times New Roman" w:hAnsi="Times New Roman" w:cs="Times New Roman"/>
          <w:sz w:val="28"/>
          <w:szCs w:val="28"/>
        </w:rPr>
        <w:t>3(работа 3-го двигателя);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HL</w:t>
      </w:r>
      <w:r w:rsidRPr="00D85CDE">
        <w:rPr>
          <w:rFonts w:ascii="Times New Roman" w:hAnsi="Times New Roman" w:cs="Times New Roman"/>
          <w:sz w:val="28"/>
          <w:szCs w:val="28"/>
        </w:rPr>
        <w:t xml:space="preserve">4 (красная/желтая) - сигнализирует о режиме работы системы (лампа выключена – режим «Штатный», лампа включена – режим «Турбо», лампа мигает с частотой 1 Гц – «Экстренная откачка»). 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Система может работать в трех режимах: «Штатный», «Турбо», «Экстренная откачка». Управление режимами работы насосной станции осуществляется путём использования кнопочных выключателей и датчиков верхнего и нижнего уровня. Сигнал</w:t>
      </w:r>
      <w:r w:rsidR="000B0B31" w:rsidRPr="00D85CDE">
        <w:rPr>
          <w:rFonts w:ascii="Times New Roman" w:hAnsi="Times New Roman" w:cs="Times New Roman"/>
          <w:sz w:val="28"/>
          <w:szCs w:val="28"/>
        </w:rPr>
        <w:t>,</w:t>
      </w:r>
      <w:r w:rsidRPr="00D85CDE">
        <w:rPr>
          <w:rFonts w:ascii="Times New Roman" w:hAnsi="Times New Roman" w:cs="Times New Roman"/>
          <w:sz w:val="28"/>
          <w:szCs w:val="28"/>
        </w:rPr>
        <w:t xml:space="preserve"> получаемый системой с датчика верхнего уровня</w:t>
      </w:r>
      <w:r w:rsidR="00CE4E75" w:rsidRPr="00D85CDE">
        <w:rPr>
          <w:rFonts w:ascii="Times New Roman" w:hAnsi="Times New Roman" w:cs="Times New Roman"/>
          <w:sz w:val="28"/>
          <w:szCs w:val="28"/>
        </w:rPr>
        <w:t>,</w:t>
      </w:r>
      <w:r w:rsidRPr="00D85CDE">
        <w:rPr>
          <w:rFonts w:ascii="Times New Roman" w:hAnsi="Times New Roman" w:cs="Times New Roman"/>
          <w:sz w:val="28"/>
          <w:szCs w:val="28"/>
        </w:rPr>
        <w:t xml:space="preserve"> сигнализирует о том, что резервуар заполнен, сигнал с датчика нижнего уровня – резервуар пуст. Цепь управления может быть обесточена в любой момент кнопочным выключателем «Аварийный стоп» (с фиксацией).Запуск системы начинается с нажатия (более 0,2 сек.) на кнопку «Пуск», остановка системы из любого режима, осуществляется кнопкой «Стоп».Работа двигателя подтверждается/сопровождается включением соответствующей двигателю лампой. 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Режимы работы.</w:t>
      </w:r>
    </w:p>
    <w:p w:rsidR="00DB0906" w:rsidRPr="00D85CDE" w:rsidRDefault="00DB0906" w:rsidP="00DB0906">
      <w:pPr>
        <w:pStyle w:val="a4"/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Режим «Штатный»</w:t>
      </w:r>
    </w:p>
    <w:p w:rsidR="00DB0906" w:rsidRPr="00D85CDE" w:rsidRDefault="00DB0906" w:rsidP="00DB0906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Датчики «Верхнего» и «Нижнего» уровня не подают сигнал системе. В этом режиме двигатели работают поочередно с интервалом 10 сек. в следующей</w:t>
      </w:r>
      <w:r w:rsidR="00CE4E75" w:rsidRPr="00D85CDE">
        <w:rPr>
          <w:rFonts w:ascii="Times New Roman" w:hAnsi="Times New Roman" w:cs="Times New Roman"/>
          <w:sz w:val="28"/>
          <w:szCs w:val="28"/>
        </w:rPr>
        <w:t xml:space="preserve"> </w:t>
      </w:r>
      <w:r w:rsidRPr="00D85CDE">
        <w:rPr>
          <w:rFonts w:ascii="Times New Roman" w:hAnsi="Times New Roman" w:cs="Times New Roman"/>
          <w:sz w:val="28"/>
          <w:szCs w:val="28"/>
        </w:rPr>
        <w:t>цикличной последовательности: 1-ый двигатель, 2-ой двигатель, 3-ий двигатель, 1-ый двигатель, 2-ой … и т.д.</w:t>
      </w:r>
    </w:p>
    <w:p w:rsidR="00DB0906" w:rsidRPr="00D85CDE" w:rsidRDefault="00DB0906" w:rsidP="00DB0906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При поступлении сигнала с датчика «Нижнего уровня», двигатели отключаются, при пропадании сигнала – система переходит обратно в режим «Штатный». При поступлении сигнала с датчика «Верхнего </w:t>
      </w:r>
      <w:r w:rsidRPr="00D85CDE">
        <w:rPr>
          <w:rFonts w:ascii="Times New Roman" w:hAnsi="Times New Roman" w:cs="Times New Roman"/>
          <w:sz w:val="28"/>
          <w:szCs w:val="28"/>
        </w:rPr>
        <w:lastRenderedPageBreak/>
        <w:t>уровня» включается режим «Турбо».</w:t>
      </w:r>
    </w:p>
    <w:p w:rsidR="00DB0906" w:rsidRPr="00D85CDE" w:rsidRDefault="00DB0906" w:rsidP="00DB0906">
      <w:pPr>
        <w:pStyle w:val="a4"/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Режим «Турбо»</w:t>
      </w:r>
    </w:p>
    <w:p w:rsidR="00DB0906" w:rsidRPr="00D85CDE" w:rsidRDefault="00DB0906" w:rsidP="00DB0906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В этом режиме двигатели работают парами с интервалом 5 сек. в следующей цикличной последовательности: 1-ый двигатель + 2-ой двигатель, 2-ой двигатель + 3-ий двигатель, 3-ий двигатель + 1-ый двигатель, 1-ый двигатель + 2-ой двигатель … и т.д. При пропадании сигнала с датчика «Верхнего уровня», система переходит в режим «Штатный».  </w:t>
      </w:r>
    </w:p>
    <w:p w:rsidR="00DB0906" w:rsidRPr="00D85CDE" w:rsidRDefault="00DB0906" w:rsidP="00DB0906">
      <w:pPr>
        <w:pStyle w:val="a4"/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Режим «Экстренная откачка»</w:t>
      </w:r>
    </w:p>
    <w:p w:rsidR="00DB0906" w:rsidRPr="00D85CDE" w:rsidRDefault="00DB0906" w:rsidP="00DB0906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Режим активируется</w:t>
      </w:r>
      <w:r w:rsidR="00CE4E75" w:rsidRPr="00D85CDE">
        <w:rPr>
          <w:rFonts w:ascii="Times New Roman" w:hAnsi="Times New Roman" w:cs="Times New Roman"/>
          <w:sz w:val="28"/>
          <w:szCs w:val="28"/>
        </w:rPr>
        <w:t xml:space="preserve"> </w:t>
      </w:r>
      <w:r w:rsidRPr="00D85CDE">
        <w:rPr>
          <w:rFonts w:ascii="Times New Roman" w:hAnsi="Times New Roman" w:cs="Times New Roman"/>
          <w:sz w:val="28"/>
          <w:szCs w:val="28"/>
        </w:rPr>
        <w:t>нажатием кнопки «Экстренная откачка». В этом режиме все три насоса включены независимо от сигналов датчиков "Верхнего" или "Нижнего" уровня. Режим деактивируется</w:t>
      </w:r>
      <w:r w:rsidR="00CE4E75" w:rsidRPr="00D85CDE">
        <w:rPr>
          <w:rFonts w:ascii="Times New Roman" w:hAnsi="Times New Roman" w:cs="Times New Roman"/>
          <w:sz w:val="28"/>
          <w:szCs w:val="28"/>
        </w:rPr>
        <w:t xml:space="preserve"> </w:t>
      </w:r>
      <w:r w:rsidRPr="00D85CDE">
        <w:rPr>
          <w:rFonts w:ascii="Times New Roman" w:hAnsi="Times New Roman" w:cs="Times New Roman"/>
          <w:sz w:val="28"/>
          <w:szCs w:val="28"/>
        </w:rPr>
        <w:t>отпусканием кнопки «Экстренная откачка» и система переходит в режим соответствующий сигналам с датчиков "Штатный" или "Турбо".</w:t>
      </w:r>
    </w:p>
    <w:p w:rsidR="00DB0906" w:rsidRPr="00D85CDE" w:rsidRDefault="00DB0906" w:rsidP="008142C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0906" w:rsidRPr="00D85CDE" w:rsidRDefault="00DB0906" w:rsidP="00DB090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CDE">
        <w:rPr>
          <w:rFonts w:ascii="Times New Roman" w:hAnsi="Times New Roman" w:cs="Times New Roman"/>
          <w:b/>
          <w:sz w:val="28"/>
          <w:szCs w:val="28"/>
          <w:u w:val="single"/>
        </w:rPr>
        <w:t>Отчёт проверки схемы.</w:t>
      </w:r>
    </w:p>
    <w:p w:rsidR="00DB0906" w:rsidRPr="00D85CDE" w:rsidRDefault="00DB0906" w:rsidP="00DB09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Порядок проверки электроустановки перед подачей напряжения.</w:t>
      </w:r>
    </w:p>
    <w:p w:rsidR="00DB0906" w:rsidRPr="00D85CDE" w:rsidRDefault="00DB0906" w:rsidP="00DB09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5CDE">
        <w:rPr>
          <w:rFonts w:ascii="Times New Roman" w:hAnsi="Times New Roman" w:cs="Times New Roman"/>
          <w:sz w:val="28"/>
          <w:szCs w:val="28"/>
        </w:rPr>
        <w:t>Окончанием выполнения работ считается сообщение участника аккредитованным экспертам. Эксперты фиксируют время окончания работ в отчёте. Участник имеет право сообщить об окончании работ досрочно. В этом случае остаток времени можно будет использовать во второй и третьей попытках. Возможность использования второй и третьей попытки предоставляется только участникам завершившим выполнение задания раньше отведённого времени. Участник имеет право воспользоваться второй и третьей попытками при выполнении модуля 3 "Программирование". В этом случае время</w:t>
      </w:r>
      <w:r w:rsidR="00CE4E75" w:rsidRPr="00D85CDE">
        <w:rPr>
          <w:rFonts w:ascii="Times New Roman" w:hAnsi="Times New Roman" w:cs="Times New Roman"/>
          <w:sz w:val="28"/>
          <w:szCs w:val="28"/>
        </w:rPr>
        <w:t>,</w:t>
      </w:r>
      <w:r w:rsidRPr="00D85CDE">
        <w:rPr>
          <w:rFonts w:ascii="Times New Roman" w:hAnsi="Times New Roman" w:cs="Times New Roman"/>
          <w:sz w:val="28"/>
          <w:szCs w:val="28"/>
        </w:rPr>
        <w:t xml:space="preserve"> отведённое на программирование не останавливается и не компенсируется.  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Условия, которые необходимо выполнить перед тем, как сообщить об окончании выполнения работ:</w:t>
      </w:r>
    </w:p>
    <w:p w:rsidR="00DB0906" w:rsidRPr="00D85CDE" w:rsidRDefault="00DB0906" w:rsidP="00DB0906">
      <w:pPr>
        <w:pStyle w:val="a4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Убран инструмент, очищено рабочее место;</w:t>
      </w:r>
    </w:p>
    <w:p w:rsidR="00DB0906" w:rsidRPr="00D85CDE" w:rsidRDefault="00DB0906" w:rsidP="00DB0906">
      <w:pPr>
        <w:pStyle w:val="a4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Подготовлены измерительные приборы;</w:t>
      </w:r>
    </w:p>
    <w:p w:rsidR="00DB0906" w:rsidRPr="00D85CDE" w:rsidRDefault="00DB0906" w:rsidP="00DB0906">
      <w:pPr>
        <w:pStyle w:val="a4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Крышки электрооборудования кабеленесущих систем, закрыты по всей длине, зазор не более 20 мм;</w:t>
      </w:r>
    </w:p>
    <w:p w:rsidR="00DB0906" w:rsidRPr="00D85CDE" w:rsidRDefault="00DB0906" w:rsidP="00DB0906">
      <w:pPr>
        <w:pStyle w:val="a4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Нет открытых проводок, кроме предусмотренных заданием;</w:t>
      </w:r>
    </w:p>
    <w:p w:rsidR="00DB0906" w:rsidRPr="00D85CDE" w:rsidRDefault="00DB0906" w:rsidP="00DB0906">
      <w:pPr>
        <w:pStyle w:val="a4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lastRenderedPageBreak/>
        <w:t>Заполнен отчёт. Отчёт</w:t>
      </w:r>
      <w:r w:rsidR="00CE4E75" w:rsidRPr="00D85CDE">
        <w:rPr>
          <w:rFonts w:ascii="Times New Roman" w:hAnsi="Times New Roman" w:cs="Times New Roman"/>
          <w:sz w:val="28"/>
          <w:szCs w:val="28"/>
        </w:rPr>
        <w:t xml:space="preserve"> заполняется согласно шаблону</w:t>
      </w:r>
      <w:r w:rsidRPr="00D85CDE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C944D4">
        <w:rPr>
          <w:rFonts w:ascii="Times New Roman" w:hAnsi="Times New Roman" w:cs="Times New Roman"/>
          <w:sz w:val="28"/>
          <w:szCs w:val="28"/>
        </w:rPr>
        <w:t>1</w:t>
      </w:r>
      <w:r w:rsidRPr="00D85CDE">
        <w:rPr>
          <w:rFonts w:ascii="Times New Roman" w:hAnsi="Times New Roman" w:cs="Times New Roman"/>
          <w:sz w:val="28"/>
          <w:szCs w:val="28"/>
        </w:rPr>
        <w:t>);</w:t>
      </w:r>
    </w:p>
    <w:p w:rsidR="00DB0906" w:rsidRPr="00D85CDE" w:rsidRDefault="00DB0906" w:rsidP="008142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Назначенная группа экспертов проводит проверку выполнения условий.</w:t>
      </w:r>
    </w:p>
    <w:p w:rsidR="00DB0906" w:rsidRPr="00D85CDE" w:rsidRDefault="00DB0906" w:rsidP="00DB0906">
      <w:pPr>
        <w:pStyle w:val="a4"/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Проверка чистоты рабочего места по окончании работ, наличие повреждений и травм. Данные заносятся в оценочную ведомость. </w:t>
      </w:r>
    </w:p>
    <w:p w:rsidR="00DB0906" w:rsidRPr="00D85CDE" w:rsidRDefault="00DB0906" w:rsidP="00DB0906">
      <w:pPr>
        <w:pStyle w:val="a4"/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Проверка закрытия крышек электрооборудования и кабеленесущих систем. Отсутствие открытых проводок, кроме предусмотренных заданием. В случае не выполнения - не принимается, и участник  может воспользоваться второй/третьей попытками.</w:t>
      </w:r>
    </w:p>
    <w:p w:rsidR="00DB0906" w:rsidRPr="00D85CDE" w:rsidRDefault="00DB0906" w:rsidP="00DB0906">
      <w:pPr>
        <w:pStyle w:val="a4"/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Проверяется заполнение отчёта:</w:t>
      </w:r>
    </w:p>
    <w:p w:rsidR="00DB0906" w:rsidRPr="00D85CDE" w:rsidRDefault="00DB0906" w:rsidP="00DB0906">
      <w:pPr>
        <w:pStyle w:val="a4"/>
        <w:numPr>
          <w:ilvl w:val="1"/>
          <w:numId w:val="8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Участник заполнил 100% полей – эксперты переходят к визуальному осмотру. </w:t>
      </w:r>
    </w:p>
    <w:p w:rsidR="00DB0906" w:rsidRPr="00D85CDE" w:rsidRDefault="00DB0906" w:rsidP="00DB0906">
      <w:pPr>
        <w:pStyle w:val="a4"/>
        <w:numPr>
          <w:ilvl w:val="1"/>
          <w:numId w:val="8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Участник заполнил более 50% полей - эксперты указывают на незаполненные поля, заполняют их, фиксируют в оценочной ведомости (оформление отчёта – 0) и переходят к визуальному осмотру.</w:t>
      </w:r>
    </w:p>
    <w:p w:rsidR="00DB0906" w:rsidRPr="00D85CDE" w:rsidRDefault="00DB0906" w:rsidP="00DB0906">
      <w:pPr>
        <w:pStyle w:val="a4"/>
        <w:numPr>
          <w:ilvl w:val="1"/>
          <w:numId w:val="8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 Участник заполнил менее 50% полей - отчёт не принимается и участник может воспользоваться второй/третьей попытками (оформление отчёта – 0)</w:t>
      </w:r>
    </w:p>
    <w:p w:rsidR="00DB0906" w:rsidRPr="00D85CDE" w:rsidRDefault="00DB0906" w:rsidP="00DB09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Коммуникативные и межличностные навыки общения оценивается в процессе устного представления отчета. Участник должен четко понимать значение отчета, методику проведения испытаний и анализ результатов, в доступной и понятной форме донести содержание до экспертов.</w:t>
      </w:r>
    </w:p>
    <w:p w:rsidR="00DB0906" w:rsidRPr="00D85CDE" w:rsidRDefault="00DB0906" w:rsidP="00DB09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Визуальный осмотр. Перед проведением испытаний, эксперты проводят визуальный осмотр электроустановки с целью выявления явно выраженных ошибок, способных нанести вред оборудованию и безопасности окружающих.</w:t>
      </w:r>
      <w:r w:rsidR="00CE4E75" w:rsidRPr="00D85CDE">
        <w:rPr>
          <w:rFonts w:ascii="Times New Roman" w:hAnsi="Times New Roman" w:cs="Times New Roman"/>
          <w:sz w:val="28"/>
          <w:szCs w:val="28"/>
        </w:rPr>
        <w:t xml:space="preserve"> </w:t>
      </w:r>
      <w:r w:rsidRPr="00D85CDE">
        <w:rPr>
          <w:rFonts w:ascii="Times New Roman" w:hAnsi="Times New Roman" w:cs="Times New Roman"/>
          <w:sz w:val="28"/>
          <w:szCs w:val="28"/>
        </w:rPr>
        <w:t>При обнаружении ошибок проведение испытаний не производится до устранения,  участник  может воспользоваться второй/третьей попытками. В случае отсутствия ошибок, участник проводит измерения (сопротивление заземляющих проводников, сопротивления изоляции) и фиксирует полученные значения в отчёте. По окончании испытаний, эксперты заносят данные в оценочную ведомость.</w:t>
      </w:r>
    </w:p>
    <w:p w:rsidR="00DB0906" w:rsidRPr="00D85CDE" w:rsidRDefault="00DB0906" w:rsidP="00DB09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B0906" w:rsidRPr="00D85CDE" w:rsidRDefault="00DB0906" w:rsidP="00DB09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  <w:u w:val="single"/>
        </w:rPr>
        <w:t>Измерение сопротивления заземляющих проводников</w:t>
      </w:r>
      <w:r w:rsidRPr="00D85CDE">
        <w:rPr>
          <w:rFonts w:ascii="Times New Roman" w:hAnsi="Times New Roman" w:cs="Times New Roman"/>
          <w:sz w:val="28"/>
          <w:szCs w:val="28"/>
        </w:rPr>
        <w:t>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Участник, в присутствии экспертов, проводит измерения сопротивления заземляющих проводников и</w:t>
      </w:r>
      <w:r w:rsidR="00CE4E75" w:rsidRPr="00D85CDE">
        <w:rPr>
          <w:rFonts w:ascii="Times New Roman" w:hAnsi="Times New Roman" w:cs="Times New Roman"/>
          <w:sz w:val="28"/>
          <w:szCs w:val="28"/>
        </w:rPr>
        <w:t xml:space="preserve"> </w:t>
      </w:r>
      <w:r w:rsidRPr="00D85CDE">
        <w:rPr>
          <w:rFonts w:ascii="Times New Roman" w:hAnsi="Times New Roman" w:cs="Times New Roman"/>
          <w:sz w:val="28"/>
          <w:szCs w:val="28"/>
        </w:rPr>
        <w:t xml:space="preserve">фиксирует полученные значения в отчёте. Полученные значения должны соответствовать нормативным документам. </w:t>
      </w:r>
      <w:r w:rsidRPr="00D85CDE">
        <w:rPr>
          <w:rFonts w:ascii="Times New Roman" w:hAnsi="Times New Roman" w:cs="Times New Roman"/>
          <w:sz w:val="28"/>
          <w:szCs w:val="28"/>
        </w:rPr>
        <w:lastRenderedPageBreak/>
        <w:t xml:space="preserve">Подача напряжения осуществляется только на электроустановку соответствующую безопасности.  </w:t>
      </w:r>
    </w:p>
    <w:p w:rsidR="00DB0906" w:rsidRPr="00D85CDE" w:rsidRDefault="00DB0906" w:rsidP="008142C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DB0906" w:rsidRPr="00D85CDE" w:rsidRDefault="00DB0906" w:rsidP="00DB09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  <w:u w:val="single"/>
        </w:rPr>
        <w:t>Измерение сопротивления изоляции</w:t>
      </w:r>
      <w:r w:rsidRPr="00D85CDE">
        <w:rPr>
          <w:rFonts w:ascii="Times New Roman" w:hAnsi="Times New Roman" w:cs="Times New Roman"/>
          <w:sz w:val="28"/>
          <w:szCs w:val="28"/>
        </w:rPr>
        <w:t>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1079500</wp:posOffset>
            </wp:positionV>
            <wp:extent cx="1446530" cy="1771015"/>
            <wp:effectExtent l="19050" t="0" r="1270" b="0"/>
            <wp:wrapTopAndBottom/>
            <wp:docPr id="4" name="Image 4" descr="C:\Users\lrrjnf\Pictures\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lrrjnf\Pictures\DSC023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CD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1092835</wp:posOffset>
            </wp:positionV>
            <wp:extent cx="2340610" cy="1755140"/>
            <wp:effectExtent l="19050" t="0" r="2540" b="0"/>
            <wp:wrapTopAndBottom/>
            <wp:docPr id="5" name="Image 1" descr="C:\Users\lrrjnf\Pictures\DSC0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lrrjnf\Pictures\DSC023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CDE">
        <w:rPr>
          <w:rFonts w:ascii="Times New Roman" w:hAnsi="Times New Roman" w:cs="Times New Roman"/>
          <w:sz w:val="28"/>
          <w:szCs w:val="28"/>
        </w:rPr>
        <w:t>Участник, в присутствии экспертов, должен провести измерения сопротивления изоляции фазных и нулевого проводников относительно заземляющего проводника. Для этого участнику предоставляются разъёмы с соединёнными вместе проводниками L1+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85CDE">
        <w:rPr>
          <w:rFonts w:ascii="Times New Roman" w:hAnsi="Times New Roman" w:cs="Times New Roman"/>
          <w:sz w:val="28"/>
          <w:szCs w:val="28"/>
        </w:rPr>
        <w:t>2+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85CDE">
        <w:rPr>
          <w:rFonts w:ascii="Times New Roman" w:hAnsi="Times New Roman" w:cs="Times New Roman"/>
          <w:sz w:val="28"/>
          <w:szCs w:val="28"/>
        </w:rPr>
        <w:t>3+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85CDE">
        <w:rPr>
          <w:rFonts w:ascii="Times New Roman" w:hAnsi="Times New Roman" w:cs="Times New Roman"/>
          <w:sz w:val="28"/>
          <w:szCs w:val="28"/>
        </w:rPr>
        <w:t xml:space="preserve"> и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PE</w:t>
      </w:r>
      <w:r w:rsidRPr="00D85CDE">
        <w:rPr>
          <w:rFonts w:ascii="Times New Roman" w:hAnsi="Times New Roman" w:cs="Times New Roman"/>
          <w:sz w:val="28"/>
          <w:szCs w:val="28"/>
        </w:rPr>
        <w:t>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 Подготовленные разъёмы соединяется с соответствующими разъёмами ЭУ. К полученным проводникам подключаются электроды мегомметра. Напряжение - 500В.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Необходимо провести следующие измерения:</w:t>
      </w:r>
    </w:p>
    <w:p w:rsidR="00DB0906" w:rsidRPr="00D85CDE" w:rsidRDefault="00DB0906" w:rsidP="00DB0906">
      <w:pPr>
        <w:pStyle w:val="a4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Измерение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85CDE">
        <w:rPr>
          <w:rFonts w:ascii="Times New Roman" w:hAnsi="Times New Roman" w:cs="Times New Roman"/>
          <w:sz w:val="28"/>
          <w:szCs w:val="28"/>
        </w:rPr>
        <w:t xml:space="preserve">из вводного кабеля от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XP</w:t>
      </w:r>
      <w:r w:rsidRPr="00D85CDE">
        <w:rPr>
          <w:rFonts w:ascii="Times New Roman" w:hAnsi="Times New Roman" w:cs="Times New Roman"/>
          <w:sz w:val="28"/>
          <w:szCs w:val="28"/>
        </w:rPr>
        <w:t xml:space="preserve"> до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QF</w:t>
      </w:r>
      <w:r w:rsidRPr="00D85CDE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DB0906" w:rsidRPr="00D85CDE" w:rsidRDefault="00DB0906" w:rsidP="00DB0906">
      <w:pPr>
        <w:pStyle w:val="a4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Измерение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85CDE">
        <w:rPr>
          <w:rFonts w:ascii="Times New Roman" w:hAnsi="Times New Roman" w:cs="Times New Roman"/>
          <w:sz w:val="28"/>
          <w:szCs w:val="28"/>
        </w:rPr>
        <w:t xml:space="preserve">из всех остальных проводников. Все автоматические выключатели в положении - включено. </w:t>
      </w:r>
    </w:p>
    <w:p w:rsidR="00DB0906" w:rsidRPr="00D85CDE" w:rsidRDefault="00DB0906" w:rsidP="00DB0906">
      <w:pPr>
        <w:pStyle w:val="a4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 xml:space="preserve">Измерение </w:t>
      </w:r>
      <w:r w:rsidRPr="00D85CD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85CDE">
        <w:rPr>
          <w:rFonts w:ascii="Times New Roman" w:hAnsi="Times New Roman" w:cs="Times New Roman"/>
          <w:sz w:val="28"/>
          <w:szCs w:val="28"/>
        </w:rPr>
        <w:t>из проводников от КМ до силовых разъёмов (М1,М2,М3) – 3 замера.</w:t>
      </w:r>
    </w:p>
    <w:p w:rsidR="00DB0906" w:rsidRPr="00D85CDE" w:rsidRDefault="00DB0906" w:rsidP="00DB09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Полученные значения должны соответствовать нормативным документам. Подача напряжения осуществляется только на электроустановку соответствующую безопасности.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85CDE">
        <w:rPr>
          <w:rFonts w:ascii="Times New Roman" w:hAnsi="Times New Roman" w:cs="Times New Roman"/>
          <w:b/>
          <w:sz w:val="28"/>
          <w:szCs w:val="28"/>
        </w:rPr>
        <w:t>Модуль 2: Поиск неисправностей.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Участнику необходимо выполнить поиск неисправностей, внесенных в установку членами жюри, отметить их на схеме и кратко описать.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CDE">
        <w:rPr>
          <w:rFonts w:ascii="Times New Roman" w:hAnsi="Times New Roman" w:cs="Times New Roman"/>
          <w:b/>
          <w:sz w:val="28"/>
          <w:szCs w:val="28"/>
          <w:u w:val="single"/>
        </w:rPr>
        <w:t>Требования для Модуля 2 Поиск неисправностей:</w:t>
      </w:r>
    </w:p>
    <w:p w:rsidR="00DB0906" w:rsidRPr="00D85CDE" w:rsidRDefault="00DB0906" w:rsidP="00DB0906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Электроустановка может содержать: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- Цепь освещения;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lastRenderedPageBreak/>
        <w:t>- Розеточная цепь;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- Силовая цепь;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- Цепь управления;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- 10 неисправностей должно быть внесено.</w:t>
      </w:r>
    </w:p>
    <w:p w:rsidR="00DB0906" w:rsidRPr="00D85CDE" w:rsidRDefault="00DB0906" w:rsidP="00DB0906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Типы неисправностей, которые могут быть внесены: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- неправильный цвет проводника;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- неправильная фазировка;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- короткое замыкание;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- разрыв цепи;</w:t>
      </w:r>
    </w:p>
    <w:p w:rsidR="00DB0906" w:rsidRPr="00D85CDE" w:rsidRDefault="00DB0906" w:rsidP="00DB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- Interconnection (взаимная связь)</w:t>
      </w:r>
    </w:p>
    <w:p w:rsidR="00DB0906" w:rsidRPr="00D85CDE" w:rsidRDefault="00DB0906" w:rsidP="00DB0906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На рисунке представлены стандартные символы неисправностей;</w:t>
      </w:r>
    </w:p>
    <w:p w:rsidR="00DB0906" w:rsidRPr="00D85CDE" w:rsidRDefault="00DB0906" w:rsidP="00DB0906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По завершению</w:t>
      </w:r>
      <w:r w:rsidR="00CE4E75" w:rsidRPr="00D85CDE">
        <w:rPr>
          <w:rFonts w:ascii="Times New Roman" w:hAnsi="Times New Roman" w:cs="Times New Roman"/>
          <w:sz w:val="28"/>
          <w:szCs w:val="28"/>
        </w:rPr>
        <w:t xml:space="preserve"> всеми участниками этого модуля</w:t>
      </w:r>
      <w:r w:rsidRPr="00D85CDE">
        <w:rPr>
          <w:rFonts w:ascii="Times New Roman" w:hAnsi="Times New Roman" w:cs="Times New Roman"/>
          <w:sz w:val="28"/>
          <w:szCs w:val="28"/>
        </w:rPr>
        <w:t xml:space="preserve"> они могут увидеть внесенные неисправности.</w:t>
      </w:r>
    </w:p>
    <w:p w:rsidR="00DB0906" w:rsidRPr="00D85CDE" w:rsidRDefault="00DB0906" w:rsidP="00DB090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ook w:val="04A0"/>
      </w:tblPr>
      <w:tblGrid>
        <w:gridCol w:w="4361"/>
        <w:gridCol w:w="6095"/>
      </w:tblGrid>
      <w:tr w:rsidR="00DB0906" w:rsidRPr="00D85CDE" w:rsidTr="00087EAD">
        <w:trPr>
          <w:trHeight w:val="4195"/>
        </w:trPr>
        <w:tc>
          <w:tcPr>
            <w:tcW w:w="436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firstLine="709"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D85CDE">
              <w:rPr>
                <w:rFonts w:ascii="Times New Roman" w:hAnsi="Times New Roman" w:cs="Times New Roman"/>
                <w:noProof/>
                <w:spacing w:val="2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142875</wp:posOffset>
                  </wp:positionV>
                  <wp:extent cx="2301875" cy="2381250"/>
                  <wp:effectExtent l="19050" t="0" r="3175" b="0"/>
                  <wp:wrapSquare wrapText="bothSides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1275" t="22461" r="48625" b="2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8"/>
              </w:rPr>
              <w:t>Короткое замыкание</w:t>
            </w: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8"/>
              </w:rPr>
              <w:t>Разрыв цепи</w:t>
            </w: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8"/>
              </w:rPr>
              <w:t>Низкое сопротивление изоляции</w:t>
            </w: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8"/>
              </w:rPr>
              <w:t>Неправильные настройки (таймер/перегрузка)</w:t>
            </w: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8"/>
              </w:rPr>
              <w:t>Визуальная неисправность</w:t>
            </w: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8"/>
              </w:rPr>
              <w:t>Полярность/чередование фаз</w:t>
            </w: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</w:p>
          <w:p w:rsidR="00DB0906" w:rsidRPr="00D85CDE" w:rsidRDefault="00DB0906" w:rsidP="00087EAD">
            <w:pPr>
              <w:widowControl w:val="0"/>
              <w:shd w:val="clear" w:color="auto" w:fill="FFFFFF"/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pacing w:val="2"/>
                <w:sz w:val="20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8"/>
              </w:rPr>
              <w:t>Соединение с высоким сопротивлением</w:t>
            </w:r>
          </w:p>
        </w:tc>
      </w:tr>
    </w:tbl>
    <w:p w:rsidR="00DB0906" w:rsidRPr="00D85CDE" w:rsidRDefault="00DB0906" w:rsidP="008142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0906" w:rsidRPr="00D85CDE" w:rsidRDefault="00DB0906" w:rsidP="00DB090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85CDE">
        <w:rPr>
          <w:rFonts w:ascii="Times New Roman" w:hAnsi="Times New Roman" w:cs="Times New Roman"/>
          <w:b/>
          <w:sz w:val="28"/>
          <w:szCs w:val="28"/>
        </w:rPr>
        <w:t>Модуль 3: Программирование.</w:t>
      </w:r>
    </w:p>
    <w:p w:rsidR="00DB0906" w:rsidRDefault="00AD5BAD" w:rsidP="001556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Для выполнения данного модуля участнику необходимо создать программу управления логического реле в программе OWEN Logic на компьютере согласно конкурсному заданию. Участнику предоставляются необходимые кабели для подключения к электроустановке, задание с описанием функций программирования. В процессе работы участник может загружать программы в элементы НКУ для проверки работоспособности. Вносить изменения в электрическую схему установки, пользоваться любыми носителями информации и интернет на этом этапе запрещено. Модуль считается выполненным после устного доклада участника о готовности.</w:t>
      </w:r>
    </w:p>
    <w:p w:rsidR="00DB0906" w:rsidRPr="00D85CDE" w:rsidRDefault="00DB0906" w:rsidP="00490FB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4"/>
          <w:lang w:eastAsia="en-US"/>
        </w:rPr>
      </w:pPr>
      <w:bookmarkStart w:id="2" w:name="_Toc379539626"/>
      <w:r w:rsidRPr="00D85CDE">
        <w:rPr>
          <w:rFonts w:ascii="Times New Roman" w:hAnsi="Times New Roman" w:cs="Times New Roman"/>
          <w:b/>
          <w:caps/>
          <w:sz w:val="28"/>
        </w:rPr>
        <w:lastRenderedPageBreak/>
        <w:t>4. Критерии оценки</w:t>
      </w:r>
      <w:bookmarkEnd w:id="2"/>
    </w:p>
    <w:p w:rsidR="00DB0906" w:rsidRPr="00D85CDE" w:rsidRDefault="00DB0906" w:rsidP="00490FB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906" w:rsidRPr="00D85CDE" w:rsidRDefault="00DB0906" w:rsidP="00DB090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DE">
        <w:rPr>
          <w:rFonts w:ascii="Times New Roman" w:hAnsi="Times New Roman" w:cs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</w:t>
      </w:r>
    </w:p>
    <w:p w:rsidR="00DB0906" w:rsidRPr="00D85CDE" w:rsidRDefault="00DB0906" w:rsidP="00DB090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906" w:rsidRPr="00D85CDE" w:rsidRDefault="00DB0906" w:rsidP="00DB0906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612"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W w:w="10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3260"/>
        <w:gridCol w:w="2051"/>
        <w:gridCol w:w="1843"/>
        <w:gridCol w:w="1985"/>
      </w:tblGrid>
      <w:tr w:rsidR="00DB0906" w:rsidRPr="00D85CDE" w:rsidTr="00087EAD">
        <w:tc>
          <w:tcPr>
            <w:tcW w:w="1101" w:type="dxa"/>
            <w:vMerge w:val="restart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Оценки</w:t>
            </w:r>
          </w:p>
        </w:tc>
      </w:tr>
      <w:tr w:rsidR="00DB0906" w:rsidRPr="00D85CDE" w:rsidTr="00087EAD">
        <w:tc>
          <w:tcPr>
            <w:tcW w:w="1101" w:type="dxa"/>
            <w:vMerge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3260" w:type="dxa"/>
            <w:vMerge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205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Мнение судей</w:t>
            </w:r>
          </w:p>
        </w:tc>
        <w:tc>
          <w:tcPr>
            <w:tcW w:w="1843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Общая</w:t>
            </w:r>
          </w:p>
        </w:tc>
      </w:tr>
      <w:tr w:rsidR="00DB0906" w:rsidRPr="00D85CDE" w:rsidTr="00087EAD">
        <w:tc>
          <w:tcPr>
            <w:tcW w:w="110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А</w:t>
            </w:r>
          </w:p>
        </w:tc>
        <w:tc>
          <w:tcPr>
            <w:tcW w:w="3260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Безопасность (электрическая и личная)</w:t>
            </w:r>
          </w:p>
        </w:tc>
        <w:tc>
          <w:tcPr>
            <w:tcW w:w="205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1843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10</w:t>
            </w:r>
          </w:p>
        </w:tc>
        <w:tc>
          <w:tcPr>
            <w:tcW w:w="198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10</w:t>
            </w:r>
          </w:p>
        </w:tc>
      </w:tr>
      <w:tr w:rsidR="00DB0906" w:rsidRPr="00D85CDE" w:rsidTr="00087EAD">
        <w:tc>
          <w:tcPr>
            <w:tcW w:w="110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В</w:t>
            </w:r>
          </w:p>
        </w:tc>
        <w:tc>
          <w:tcPr>
            <w:tcW w:w="3260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Ввод в эксплуатацию и работа схемы</w:t>
            </w:r>
          </w:p>
        </w:tc>
        <w:tc>
          <w:tcPr>
            <w:tcW w:w="205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1843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2</w:t>
            </w:r>
            <w:r w:rsidR="00155612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3</w:t>
            </w:r>
          </w:p>
        </w:tc>
        <w:tc>
          <w:tcPr>
            <w:tcW w:w="198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2</w:t>
            </w:r>
            <w:r w:rsidR="00155612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3</w:t>
            </w:r>
          </w:p>
        </w:tc>
      </w:tr>
      <w:tr w:rsidR="00DB0906" w:rsidRPr="00D85CDE" w:rsidTr="00087EAD">
        <w:tc>
          <w:tcPr>
            <w:tcW w:w="110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С</w:t>
            </w:r>
          </w:p>
        </w:tc>
        <w:tc>
          <w:tcPr>
            <w:tcW w:w="3260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Разработка схемы</w:t>
            </w:r>
          </w:p>
        </w:tc>
        <w:tc>
          <w:tcPr>
            <w:tcW w:w="205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1843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10</w:t>
            </w:r>
          </w:p>
        </w:tc>
        <w:tc>
          <w:tcPr>
            <w:tcW w:w="198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10</w:t>
            </w:r>
          </w:p>
        </w:tc>
      </w:tr>
      <w:tr w:rsidR="00DB0906" w:rsidRPr="00D85CDE" w:rsidTr="00087EAD">
        <w:tc>
          <w:tcPr>
            <w:tcW w:w="110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D</w:t>
            </w:r>
          </w:p>
        </w:tc>
        <w:tc>
          <w:tcPr>
            <w:tcW w:w="3260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Размеры</w:t>
            </w:r>
          </w:p>
        </w:tc>
        <w:tc>
          <w:tcPr>
            <w:tcW w:w="205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1843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5</w:t>
            </w:r>
          </w:p>
        </w:tc>
      </w:tr>
      <w:tr w:rsidR="00DB0906" w:rsidRPr="00D85CDE" w:rsidTr="00087EAD">
        <w:tc>
          <w:tcPr>
            <w:tcW w:w="110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Е</w:t>
            </w:r>
          </w:p>
        </w:tc>
        <w:tc>
          <w:tcPr>
            <w:tcW w:w="3260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Монтаж оборудования и кабеленесущих систем</w:t>
            </w:r>
          </w:p>
        </w:tc>
        <w:tc>
          <w:tcPr>
            <w:tcW w:w="205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5</w:t>
            </w:r>
          </w:p>
        </w:tc>
        <w:tc>
          <w:tcPr>
            <w:tcW w:w="1843" w:type="dxa"/>
          </w:tcPr>
          <w:p w:rsidR="00DB0906" w:rsidRPr="00D85CDE" w:rsidRDefault="00155612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9,75</w:t>
            </w:r>
          </w:p>
        </w:tc>
        <w:tc>
          <w:tcPr>
            <w:tcW w:w="198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1</w:t>
            </w:r>
            <w:r w:rsidR="00155612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4,75</w:t>
            </w:r>
          </w:p>
        </w:tc>
      </w:tr>
      <w:tr w:rsidR="00DB0906" w:rsidRPr="00D85CDE" w:rsidTr="00087EAD">
        <w:tc>
          <w:tcPr>
            <w:tcW w:w="110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F</w:t>
            </w:r>
          </w:p>
        </w:tc>
        <w:tc>
          <w:tcPr>
            <w:tcW w:w="3260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  <w:lang w:val="en-US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Проводники и соединения</w:t>
            </w:r>
          </w:p>
        </w:tc>
        <w:tc>
          <w:tcPr>
            <w:tcW w:w="205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5</w:t>
            </w:r>
          </w:p>
        </w:tc>
        <w:tc>
          <w:tcPr>
            <w:tcW w:w="1843" w:type="dxa"/>
          </w:tcPr>
          <w:p w:rsidR="00DB0906" w:rsidRPr="00D85CDE" w:rsidRDefault="00155612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8,5</w:t>
            </w:r>
          </w:p>
        </w:tc>
        <w:tc>
          <w:tcPr>
            <w:tcW w:w="198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1</w:t>
            </w:r>
            <w:r w:rsidR="00155612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3,5</w:t>
            </w:r>
          </w:p>
        </w:tc>
      </w:tr>
      <w:tr w:rsidR="00DB0906" w:rsidRPr="00D85CDE" w:rsidTr="00087EAD">
        <w:tc>
          <w:tcPr>
            <w:tcW w:w="110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  <w:lang w:val="en-US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  <w:lang w:val="en-US"/>
              </w:rPr>
              <w:t>G</w:t>
            </w:r>
          </w:p>
        </w:tc>
        <w:tc>
          <w:tcPr>
            <w:tcW w:w="3260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Поиск неисправностей</w:t>
            </w:r>
          </w:p>
        </w:tc>
        <w:tc>
          <w:tcPr>
            <w:tcW w:w="205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1843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10</w:t>
            </w:r>
          </w:p>
        </w:tc>
        <w:tc>
          <w:tcPr>
            <w:tcW w:w="1985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10</w:t>
            </w:r>
          </w:p>
        </w:tc>
      </w:tr>
      <w:tr w:rsidR="00DB0906" w:rsidRPr="00D85CDE" w:rsidTr="00087EAD">
        <w:tc>
          <w:tcPr>
            <w:tcW w:w="110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  <w:lang w:val="en-US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H</w:t>
            </w:r>
          </w:p>
        </w:tc>
        <w:tc>
          <w:tcPr>
            <w:tcW w:w="3260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Программирование</w:t>
            </w:r>
          </w:p>
        </w:tc>
        <w:tc>
          <w:tcPr>
            <w:tcW w:w="205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1843" w:type="dxa"/>
          </w:tcPr>
          <w:p w:rsidR="00DB0906" w:rsidRPr="00D85CDE" w:rsidRDefault="00155612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8,40</w:t>
            </w:r>
          </w:p>
        </w:tc>
        <w:tc>
          <w:tcPr>
            <w:tcW w:w="1985" w:type="dxa"/>
          </w:tcPr>
          <w:p w:rsidR="00DB0906" w:rsidRPr="00D85CDE" w:rsidRDefault="00155612" w:rsidP="00087EAD">
            <w:pPr>
              <w:widowControl w:val="0"/>
              <w:shd w:val="clear" w:color="auto" w:fill="FFFFFF"/>
              <w:spacing w:before="42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8,40</w:t>
            </w:r>
          </w:p>
        </w:tc>
      </w:tr>
      <w:tr w:rsidR="00DB0906" w:rsidRPr="00D85CDE" w:rsidTr="00087EAD">
        <w:tc>
          <w:tcPr>
            <w:tcW w:w="4361" w:type="dxa"/>
            <w:gridSpan w:val="2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:rsidR="00DB0906" w:rsidRPr="00D85CDE" w:rsidRDefault="00DB0906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10</w:t>
            </w:r>
          </w:p>
        </w:tc>
        <w:tc>
          <w:tcPr>
            <w:tcW w:w="1843" w:type="dxa"/>
          </w:tcPr>
          <w:p w:rsidR="00DB0906" w:rsidRPr="00D85CDE" w:rsidRDefault="00155612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84,65</w:t>
            </w:r>
          </w:p>
        </w:tc>
        <w:tc>
          <w:tcPr>
            <w:tcW w:w="1985" w:type="dxa"/>
          </w:tcPr>
          <w:p w:rsidR="00DB0906" w:rsidRPr="00D85CDE" w:rsidRDefault="00155612" w:rsidP="00087EAD">
            <w:pPr>
              <w:widowControl w:val="0"/>
              <w:shd w:val="clear" w:color="auto" w:fill="FFFFFF"/>
              <w:spacing w:before="420" w:after="0"/>
              <w:ind w:hanging="34"/>
              <w:jc w:val="center"/>
              <w:rPr>
                <w:rFonts w:ascii="Times New Roman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94,65</w:t>
            </w:r>
          </w:p>
        </w:tc>
      </w:tr>
    </w:tbl>
    <w:p w:rsidR="00DB0906" w:rsidRPr="00D85CDE" w:rsidRDefault="00DB0906" w:rsidP="00DB09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DB0906" w:rsidRPr="00D85CDE" w:rsidRDefault="00DB0906" w:rsidP="00DB0906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44D4" w:rsidRDefault="00C944D4" w:rsidP="00C944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C944D4" w:rsidSect="002176C5">
          <w:headerReference w:type="default" r:id="rId12"/>
          <w:footerReference w:type="default" r:id="rId13"/>
          <w:pgSz w:w="11906" w:h="16838"/>
          <w:pgMar w:top="1390" w:right="1134" w:bottom="1134" w:left="1134" w:header="284" w:footer="0" w:gutter="0"/>
          <w:cols w:space="720"/>
          <w:formProt w:val="0"/>
        </w:sectPr>
      </w:pPr>
      <w:r w:rsidRPr="00D85CD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C944D4" w:rsidRPr="00D85CDE" w:rsidRDefault="00C944D4" w:rsidP="00C944D4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5CD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944D4" w:rsidRPr="00D85CDE" w:rsidRDefault="00C944D4" w:rsidP="00C944D4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CDE">
        <w:rPr>
          <w:rFonts w:ascii="Times New Roman" w:hAnsi="Times New Roman" w:cs="Times New Roman"/>
          <w:b/>
          <w:sz w:val="28"/>
          <w:szCs w:val="28"/>
        </w:rPr>
        <w:t>Отчёт проверки схемы</w:t>
      </w:r>
    </w:p>
    <w:p w:rsidR="00C944D4" w:rsidRPr="00D85CDE" w:rsidRDefault="00C944D4" w:rsidP="00C944D4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4D4" w:rsidRPr="00D85CDE" w:rsidRDefault="00C944D4" w:rsidP="00C944D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85CDE">
        <w:rPr>
          <w:rFonts w:ascii="Times New Roman" w:hAnsi="Times New Roman" w:cs="Times New Roman"/>
          <w:b/>
          <w:sz w:val="28"/>
          <w:szCs w:val="28"/>
        </w:rPr>
        <w:t>Дата проведения испытаний _____________________</w:t>
      </w:r>
    </w:p>
    <w:p w:rsidR="00C944D4" w:rsidRPr="00D85CDE" w:rsidRDefault="00C944D4" w:rsidP="00C944D4">
      <w:pPr>
        <w:autoSpaceDE w:val="0"/>
        <w:autoSpaceDN w:val="0"/>
        <w:adjustRightInd w:val="0"/>
        <w:spacing w:after="0"/>
        <w:ind w:left="142" w:firstLine="709"/>
        <w:rPr>
          <w:rFonts w:ascii="Times New Roman" w:hAnsi="Times New Roman" w:cs="Times New Roman"/>
          <w:b/>
          <w:sz w:val="28"/>
          <w:szCs w:val="28"/>
        </w:rPr>
      </w:pPr>
      <w:r w:rsidRPr="00D85CDE">
        <w:rPr>
          <w:rFonts w:ascii="Times New Roman" w:hAnsi="Times New Roman" w:cs="Times New Roman"/>
          <w:b/>
          <w:sz w:val="28"/>
          <w:szCs w:val="28"/>
        </w:rPr>
        <w:t>Время__________________________________________</w:t>
      </w:r>
    </w:p>
    <w:p w:rsidR="00C944D4" w:rsidRPr="00D85CDE" w:rsidRDefault="00C944D4" w:rsidP="00C944D4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4D4" w:rsidRPr="00D85CDE" w:rsidRDefault="00C944D4" w:rsidP="00C944D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CDE">
        <w:rPr>
          <w:rFonts w:ascii="Times New Roman" w:hAnsi="Times New Roman" w:cs="Times New Roman"/>
          <w:b/>
          <w:sz w:val="28"/>
          <w:szCs w:val="28"/>
        </w:rPr>
        <w:t>ФИО участника _________________  Рабочее место ___________________  Регион _________________________</w:t>
      </w:r>
    </w:p>
    <w:p w:rsidR="00C944D4" w:rsidRPr="00D85CDE" w:rsidRDefault="00C944D4" w:rsidP="00C944D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1418"/>
        <w:gridCol w:w="1275"/>
        <w:gridCol w:w="1560"/>
        <w:gridCol w:w="992"/>
        <w:gridCol w:w="850"/>
        <w:gridCol w:w="851"/>
        <w:gridCol w:w="850"/>
        <w:gridCol w:w="993"/>
        <w:gridCol w:w="1417"/>
        <w:gridCol w:w="1985"/>
      </w:tblGrid>
      <w:tr w:rsidR="00C944D4" w:rsidRPr="00D85CDE" w:rsidTr="00C612EB">
        <w:tc>
          <w:tcPr>
            <w:tcW w:w="3261" w:type="dxa"/>
            <w:vMerge w:val="restart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Вид испытания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Точки подключения</w:t>
            </w:r>
          </w:p>
        </w:tc>
        <w:tc>
          <w:tcPr>
            <w:tcW w:w="1560" w:type="dxa"/>
            <w:vMerge w:val="restart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firstLine="3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Оборудование (режим работы)</w:t>
            </w:r>
          </w:p>
        </w:tc>
        <w:tc>
          <w:tcPr>
            <w:tcW w:w="992" w:type="dxa"/>
            <w:vMerge w:val="restart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44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Испыт. Напряжение</w:t>
            </w:r>
          </w:p>
        </w:tc>
        <w:tc>
          <w:tcPr>
            <w:tcW w:w="1701" w:type="dxa"/>
            <w:gridSpan w:val="2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Нормируемое значение</w:t>
            </w:r>
          </w:p>
        </w:tc>
        <w:tc>
          <w:tcPr>
            <w:tcW w:w="1843" w:type="dxa"/>
            <w:gridSpan w:val="2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Результат измерений</w:t>
            </w:r>
          </w:p>
        </w:tc>
        <w:tc>
          <w:tcPr>
            <w:tcW w:w="1417" w:type="dxa"/>
            <w:vMerge w:val="restart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пройдена Да/Нет? </w:t>
            </w:r>
          </w:p>
        </w:tc>
        <w:tc>
          <w:tcPr>
            <w:tcW w:w="1985" w:type="dxa"/>
            <w:vMerge w:val="restart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Подпись эксперта</w:t>
            </w:r>
          </w:p>
        </w:tc>
      </w:tr>
      <w:tr w:rsidR="00C944D4" w:rsidRPr="00D85CDE" w:rsidTr="00C612EB">
        <w:tc>
          <w:tcPr>
            <w:tcW w:w="3261" w:type="dxa"/>
            <w:vMerge/>
            <w:vAlign w:val="center"/>
          </w:tcPr>
          <w:p w:rsidR="00C944D4" w:rsidRPr="00D85CDE" w:rsidRDefault="00C944D4" w:rsidP="00C612EB">
            <w:pPr>
              <w:pStyle w:val="a4"/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25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Значение</w:t>
            </w:r>
          </w:p>
        </w:tc>
        <w:tc>
          <w:tcPr>
            <w:tcW w:w="85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249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Ед.изм</w:t>
            </w: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left="-25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Значение</w:t>
            </w:r>
          </w:p>
        </w:tc>
        <w:tc>
          <w:tcPr>
            <w:tcW w:w="993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43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Ед.изм</w:t>
            </w:r>
          </w:p>
        </w:tc>
        <w:tc>
          <w:tcPr>
            <w:tcW w:w="1417" w:type="dxa"/>
            <w:vMerge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c>
          <w:tcPr>
            <w:tcW w:w="326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right="-100"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0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  <w:vAlign w:val="center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lastRenderedPageBreak/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lastRenderedPageBreak/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C944D4" w:rsidRPr="00D85CDE" w:rsidTr="00C612EB">
        <w:trPr>
          <w:trHeight w:val="718"/>
        </w:trPr>
        <w:tc>
          <w:tcPr>
            <w:tcW w:w="326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Проверка 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R</w:t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изоляции</w:t>
            </w:r>
          </w:p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85CD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sym w:font="Symbol" w:char="F098"/>
            </w:r>
            <w:r w:rsidRPr="00D85C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1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850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3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44D4" w:rsidRPr="00D85CDE" w:rsidRDefault="00C944D4" w:rsidP="00C6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20" w:after="0"/>
              <w:ind w:hanging="360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</w:tbl>
    <w:p w:rsidR="00C944D4" w:rsidRPr="00D85CDE" w:rsidRDefault="00C944D4" w:rsidP="00C944D4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4D4" w:rsidRPr="00D85CDE" w:rsidRDefault="00C944D4" w:rsidP="00C944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Cs w:val="18"/>
        </w:rPr>
      </w:pPr>
      <w:r w:rsidRPr="00D85CDE">
        <w:rPr>
          <w:rFonts w:ascii="Times New Roman" w:hAnsi="Times New Roman" w:cs="Times New Roman"/>
          <w:b/>
          <w:szCs w:val="18"/>
        </w:rPr>
        <w:t xml:space="preserve">Настоящим подтверждаю, что электроустановка готова к подаче напряжения. Сопротивление изоляции проводников соответствует требованиям безопасности. Проводники подключены в соответствии с монтажными и принципиальными схемами. Отсутствует короткое замыкание, открытые токопроводящие линии заземлены. </w:t>
      </w:r>
    </w:p>
    <w:p w:rsidR="00C944D4" w:rsidRPr="00D85CDE" w:rsidRDefault="00C944D4" w:rsidP="00C944D4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Cs w:val="18"/>
        </w:rPr>
      </w:pPr>
      <w:r w:rsidRPr="00D85CDE">
        <w:rPr>
          <w:rFonts w:ascii="Times New Roman" w:hAnsi="Times New Roman" w:cs="Times New Roman"/>
          <w:b/>
          <w:szCs w:val="18"/>
        </w:rPr>
        <w:t>Подпи</w:t>
      </w:r>
      <w:r>
        <w:rPr>
          <w:rFonts w:ascii="Times New Roman" w:hAnsi="Times New Roman" w:cs="Times New Roman"/>
          <w:b/>
          <w:szCs w:val="18"/>
        </w:rPr>
        <w:t>сь участника _________________</w:t>
      </w:r>
    </w:p>
    <w:p w:rsidR="00C944D4" w:rsidRPr="00D85CDE" w:rsidRDefault="00C944D4" w:rsidP="00C944D4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CDE">
        <w:rPr>
          <w:rFonts w:ascii="Times New Roman" w:hAnsi="Times New Roman" w:cs="Times New Roman"/>
          <w:b/>
          <w:sz w:val="24"/>
          <w:szCs w:val="24"/>
        </w:rPr>
        <w:tab/>
      </w:r>
    </w:p>
    <w:p w:rsidR="00C944D4" w:rsidRPr="00D85CDE" w:rsidRDefault="00C944D4" w:rsidP="00C944D4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Cs w:val="18"/>
        </w:rPr>
      </w:pPr>
      <w:r w:rsidRPr="00D85CDE">
        <w:rPr>
          <w:rFonts w:ascii="Times New Roman" w:hAnsi="Times New Roman" w:cs="Times New Roman"/>
          <w:b/>
          <w:szCs w:val="18"/>
        </w:rPr>
        <w:t>Подпись эксперта ___________________</w:t>
      </w:r>
    </w:p>
    <w:p w:rsidR="00C944D4" w:rsidRPr="00D85CDE" w:rsidRDefault="00C944D4" w:rsidP="00C944D4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Cs w:val="18"/>
        </w:rPr>
      </w:pPr>
    </w:p>
    <w:p w:rsidR="00C944D4" w:rsidRPr="00D85CDE" w:rsidRDefault="00C944D4" w:rsidP="00C944D4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Cs w:val="18"/>
        </w:rPr>
      </w:pPr>
      <w:r w:rsidRPr="00D85CDE">
        <w:rPr>
          <w:rFonts w:ascii="Times New Roman" w:hAnsi="Times New Roman" w:cs="Times New Roman"/>
          <w:b/>
          <w:szCs w:val="18"/>
        </w:rPr>
        <w:t>Подпись эксперта ___________________</w:t>
      </w:r>
    </w:p>
    <w:p w:rsidR="00C944D4" w:rsidRPr="00D85CDE" w:rsidRDefault="00C944D4" w:rsidP="00C944D4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Cs w:val="18"/>
        </w:rPr>
      </w:pPr>
    </w:p>
    <w:p w:rsidR="00DB0906" w:rsidRPr="00D85CDE" w:rsidRDefault="00C944D4" w:rsidP="00C944D4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cs="Times New Roman"/>
          <w:b/>
          <w:bCs/>
        </w:rPr>
      </w:pPr>
      <w:r w:rsidRPr="00D85CDE">
        <w:rPr>
          <w:rFonts w:ascii="Times New Roman" w:hAnsi="Times New Roman" w:cs="Times New Roman"/>
          <w:b/>
          <w:szCs w:val="18"/>
        </w:rPr>
        <w:t>Подпись эксперта ___________________</w:t>
      </w:r>
    </w:p>
    <w:sectPr w:rsidR="00DB0906" w:rsidRPr="00D85CDE" w:rsidSect="00C944D4">
      <w:pgSz w:w="16838" w:h="11906" w:orient="landscape"/>
      <w:pgMar w:top="1134" w:right="1389" w:bottom="1134" w:left="1134" w:header="284" w:footer="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41D" w:rsidRDefault="00FE341D" w:rsidP="000B0B31">
      <w:pPr>
        <w:spacing w:after="0" w:line="240" w:lineRule="auto"/>
      </w:pPr>
      <w:r>
        <w:separator/>
      </w:r>
    </w:p>
  </w:endnote>
  <w:endnote w:type="continuationSeparator" w:id="1">
    <w:p w:rsidR="00FE341D" w:rsidRDefault="00FE341D" w:rsidP="000B0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DA5" w:rsidRDefault="001A3C73">
    <w:pPr>
      <w:pStyle w:val="a7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Технический департамент </w:t>
    </w:r>
    <w:r>
      <w:rPr>
        <w:color w:val="000000"/>
        <w:sz w:val="24"/>
        <w:szCs w:val="24"/>
        <w:lang w:val="en-US"/>
      </w:rPr>
      <w:t>WSR</w:t>
    </w:r>
  </w:p>
  <w:p w:rsidR="00A84DA5" w:rsidRDefault="00033CFE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49" type="#_x0000_t202" style="position:absolute;margin-left:923.2pt;margin-top:785.2pt;width:118.8pt;height:30.65pt;z-index:251660288;visibility:visible;mso-position-horizontal:right;mso-position-horizontal-relative:margin;mso-position-vertical-relative:page" filled="f" stroked="f" strokeweight=".5pt">
          <v:path arrowok="t"/>
          <v:textbox style="mso-next-textbox:#Надпись 56;mso-fit-shape-to-text:t">
            <w:txbxContent>
              <w:p w:rsidR="00A84DA5" w:rsidRPr="00513887" w:rsidRDefault="00033CFE">
                <w:pPr>
                  <w:pStyle w:val="a7"/>
                  <w:jc w:val="right"/>
                  <w:rPr>
                    <w:rFonts w:ascii="Cambria" w:hAnsi="Cambria" w:cs="Cambria"/>
                    <w:color w:val="000000"/>
                    <w:sz w:val="40"/>
                    <w:szCs w:val="40"/>
                  </w:rPr>
                </w:pPr>
                <w:r w:rsidRPr="00513887">
                  <w:rPr>
                    <w:rFonts w:ascii="Cambria" w:hAnsi="Cambria" w:cs="Cambria"/>
                    <w:color w:val="000000"/>
                    <w:sz w:val="40"/>
                    <w:szCs w:val="40"/>
                  </w:rPr>
                  <w:fldChar w:fldCharType="begin"/>
                </w:r>
                <w:r w:rsidR="001A3C73" w:rsidRPr="00513887">
                  <w:rPr>
                    <w:rFonts w:ascii="Cambria" w:hAnsi="Cambria" w:cs="Cambria"/>
                    <w:color w:val="000000"/>
                    <w:sz w:val="40"/>
                    <w:szCs w:val="40"/>
                  </w:rPr>
                  <w:instrText>PAGE  \* Arabic  \* MERGEFORMAT</w:instrText>
                </w:r>
                <w:r w:rsidRPr="00513887">
                  <w:rPr>
                    <w:rFonts w:ascii="Cambria" w:hAnsi="Cambria" w:cs="Cambria"/>
                    <w:color w:val="000000"/>
                    <w:sz w:val="40"/>
                    <w:szCs w:val="40"/>
                  </w:rPr>
                  <w:fldChar w:fldCharType="separate"/>
                </w:r>
                <w:r w:rsidR="009601E6">
                  <w:rPr>
                    <w:rFonts w:ascii="Cambria" w:hAnsi="Cambria" w:cs="Cambria"/>
                    <w:noProof/>
                    <w:color w:val="000000"/>
                    <w:sz w:val="40"/>
                    <w:szCs w:val="40"/>
                  </w:rPr>
                  <w:t>13</w:t>
                </w:r>
                <w:r w:rsidRPr="00513887">
                  <w:rPr>
                    <w:rFonts w:ascii="Cambria" w:hAnsi="Cambria" w:cs="Cambria"/>
                    <w:color w:val="000000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2050" style="position:absolute;margin-left:0;margin-top:785.2pt;width:481.9pt;height:2.85pt;z-index:-251655168;visibility:visible;mso-wrap-distance-top:7.2pt;mso-wrap-distance-bottom:7.2pt;mso-position-horizontal:center;mso-position-horizontal-relative:margin;mso-position-vertical-relative:page;v-text-anchor:middle" fillcolor="#4f81bd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41D" w:rsidRDefault="00FE341D" w:rsidP="000B0B31">
      <w:pPr>
        <w:spacing w:after="0" w:line="240" w:lineRule="auto"/>
      </w:pPr>
      <w:r>
        <w:separator/>
      </w:r>
    </w:p>
  </w:footnote>
  <w:footnote w:type="continuationSeparator" w:id="1">
    <w:p w:rsidR="00FE341D" w:rsidRDefault="00FE341D" w:rsidP="000B0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2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8639"/>
      <w:gridCol w:w="1229"/>
    </w:tblGrid>
    <w:tr w:rsidR="00A84DA5">
      <w:trPr>
        <w:trHeight w:val="490"/>
      </w:trPr>
      <w:sdt>
        <w:sdtPr>
          <w:rPr>
            <w:b/>
            <w:sz w:val="24"/>
            <w:szCs w:val="24"/>
          </w:rPr>
          <w:alias w:val="Название"/>
          <w:id w:val="14614550"/>
          <w:placeholder>
            <w:docPart w:val="45441EFADDB3417D82D9852CA809D179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  <w:tcBorders>
                <w:bottom w:val="single" w:sz="18" w:space="0" w:color="808080"/>
              </w:tcBorders>
            </w:tcPr>
            <w:p w:rsidR="00A84DA5" w:rsidRDefault="000B0B31" w:rsidP="00B57806">
              <w:pPr>
                <w:pStyle w:val="a5"/>
                <w:jc w:val="right"/>
                <w:rPr>
                  <w:rFonts w:ascii="Cambria" w:hAnsi="Cambria" w:cs="Cambria"/>
                  <w:sz w:val="36"/>
                  <w:szCs w:val="36"/>
                </w:rPr>
              </w:pPr>
              <w:r>
                <w:rPr>
                  <w:b/>
                  <w:sz w:val="24"/>
                  <w:szCs w:val="24"/>
                </w:rPr>
                <w:t>I</w:t>
              </w:r>
              <w:r>
                <w:rPr>
                  <w:b/>
                  <w:sz w:val="24"/>
                  <w:szCs w:val="24"/>
                  <w:lang w:val="en-US"/>
                </w:rPr>
                <w:t>V</w:t>
              </w:r>
              <w:r w:rsidRPr="007372D9">
                <w:rPr>
                  <w:b/>
                  <w:sz w:val="24"/>
                  <w:szCs w:val="24"/>
                </w:rPr>
                <w:t xml:space="preserve"> Региональный чемпионат «Молодые профессионалы»(WorldSkills Russia) Ярославской области 2017</w:t>
              </w:r>
            </w:p>
          </w:tc>
        </w:sdtContent>
      </w:sdt>
      <w:tc>
        <w:tcPr>
          <w:tcW w:w="1105" w:type="dxa"/>
          <w:tcBorders>
            <w:bottom w:val="single" w:sz="18" w:space="0" w:color="808080"/>
          </w:tcBorders>
        </w:tcPr>
        <w:p w:rsidR="00A84DA5" w:rsidRPr="00676937" w:rsidRDefault="001A3C73" w:rsidP="00B57806">
          <w:pPr>
            <w:pStyle w:val="a5"/>
            <w:rPr>
              <w:rFonts w:ascii="Cambria" w:hAnsi="Cambria" w:cs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 w:cs="Cambria"/>
              <w:b/>
              <w:bCs/>
              <w:color w:val="4F81BD"/>
              <w:sz w:val="36"/>
              <w:szCs w:val="36"/>
            </w:rPr>
            <w:t>2017</w:t>
          </w:r>
        </w:p>
      </w:tc>
    </w:tr>
  </w:tbl>
  <w:p w:rsidR="00A84DA5" w:rsidRDefault="00FE341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188D"/>
    <w:multiLevelType w:val="hybridMultilevel"/>
    <w:tmpl w:val="7AAED620"/>
    <w:lvl w:ilvl="0" w:tplc="46B61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EE54B1"/>
    <w:multiLevelType w:val="hybridMultilevel"/>
    <w:tmpl w:val="99B6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E3434"/>
    <w:multiLevelType w:val="hybridMultilevel"/>
    <w:tmpl w:val="FC947CF8"/>
    <w:lvl w:ilvl="0" w:tplc="C62AE36E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338376B"/>
    <w:multiLevelType w:val="hybridMultilevel"/>
    <w:tmpl w:val="9A30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997B03"/>
    <w:multiLevelType w:val="hybridMultilevel"/>
    <w:tmpl w:val="9C6AFCA2"/>
    <w:lvl w:ilvl="0" w:tplc="45D44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3104C3E"/>
    <w:multiLevelType w:val="hybridMultilevel"/>
    <w:tmpl w:val="6D3E5F30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55061"/>
    <w:multiLevelType w:val="hybridMultilevel"/>
    <w:tmpl w:val="61B25300"/>
    <w:lvl w:ilvl="0" w:tplc="862CC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B0906"/>
    <w:rsid w:val="00033CFE"/>
    <w:rsid w:val="00084E02"/>
    <w:rsid w:val="000B0B31"/>
    <w:rsid w:val="00136866"/>
    <w:rsid w:val="00155612"/>
    <w:rsid w:val="001A3C73"/>
    <w:rsid w:val="0030716C"/>
    <w:rsid w:val="00490FBF"/>
    <w:rsid w:val="008142C7"/>
    <w:rsid w:val="00897F6E"/>
    <w:rsid w:val="008A7C1E"/>
    <w:rsid w:val="00957834"/>
    <w:rsid w:val="009601E6"/>
    <w:rsid w:val="00973A52"/>
    <w:rsid w:val="00A55164"/>
    <w:rsid w:val="00A82B5C"/>
    <w:rsid w:val="00AD5BAD"/>
    <w:rsid w:val="00BC324E"/>
    <w:rsid w:val="00C944D4"/>
    <w:rsid w:val="00CE4E75"/>
    <w:rsid w:val="00D85CDE"/>
    <w:rsid w:val="00DB0906"/>
    <w:rsid w:val="00F7149D"/>
    <w:rsid w:val="00FB2B78"/>
    <w:rsid w:val="00FE3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906"/>
    <w:rPr>
      <w:rFonts w:ascii="Calibri" w:eastAsia="Times New Roman" w:hAnsi="Calibri" w:cs="Calibri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B0906"/>
    <w:pPr>
      <w:keepNext/>
      <w:spacing w:before="240" w:after="120" w:line="240" w:lineRule="auto"/>
      <w:outlineLvl w:val="1"/>
    </w:pPr>
    <w:rPr>
      <w:rFonts w:ascii="Arial" w:hAnsi="Arial" w:cs="Arial"/>
      <w:b/>
      <w:bCs/>
      <w:i/>
      <w:iCs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DB0906"/>
    <w:rPr>
      <w:rFonts w:ascii="Arial" w:eastAsia="Times New Roman" w:hAnsi="Arial" w:cs="Arial"/>
      <w:b/>
      <w:bCs/>
      <w:i/>
      <w:iCs/>
      <w:lang w:val="en-GB"/>
    </w:rPr>
  </w:style>
  <w:style w:type="paragraph" w:customStyle="1" w:styleId="a3">
    <w:name w:val="Базовый"/>
    <w:uiPriority w:val="99"/>
    <w:rsid w:val="00DB0906"/>
    <w:pPr>
      <w:widowControl w:val="0"/>
      <w:suppressAutoHyphens/>
    </w:pPr>
    <w:rPr>
      <w:rFonts w:ascii="Liberation Serif" w:eastAsia="Liberation Serif" w:hAnsi="Times New Roman" w:cs="Liberation Serif"/>
      <w:sz w:val="24"/>
      <w:szCs w:val="24"/>
      <w:lang w:eastAsia="zh-CN"/>
    </w:rPr>
  </w:style>
  <w:style w:type="paragraph" w:styleId="a4">
    <w:name w:val="List Paragraph"/>
    <w:basedOn w:val="a"/>
    <w:uiPriority w:val="99"/>
    <w:qFormat/>
    <w:rsid w:val="00DB0906"/>
    <w:pPr>
      <w:ind w:left="720"/>
    </w:pPr>
    <w:rPr>
      <w:lang w:eastAsia="en-US"/>
    </w:rPr>
  </w:style>
  <w:style w:type="paragraph" w:styleId="a5">
    <w:name w:val="header"/>
    <w:basedOn w:val="a"/>
    <w:link w:val="a6"/>
    <w:uiPriority w:val="99"/>
    <w:rsid w:val="00DB0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0906"/>
    <w:rPr>
      <w:rFonts w:ascii="Calibri" w:eastAsia="Times New Roman" w:hAnsi="Calibri" w:cs="Calibri"/>
      <w:lang w:eastAsia="ru-RU"/>
    </w:rPr>
  </w:style>
  <w:style w:type="paragraph" w:styleId="a7">
    <w:name w:val="footer"/>
    <w:basedOn w:val="a"/>
    <w:link w:val="a8"/>
    <w:uiPriority w:val="99"/>
    <w:rsid w:val="00DB0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0906"/>
    <w:rPr>
      <w:rFonts w:ascii="Calibri" w:eastAsia="Times New Roman" w:hAnsi="Calibri" w:cs="Calibri"/>
      <w:lang w:eastAsia="ru-RU"/>
    </w:rPr>
  </w:style>
  <w:style w:type="character" w:customStyle="1" w:styleId="a9">
    <w:name w:val="Основной текст_"/>
    <w:basedOn w:val="a0"/>
    <w:link w:val="4"/>
    <w:locked/>
    <w:rsid w:val="00DB0906"/>
    <w:rPr>
      <w:rFonts w:ascii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9"/>
    <w:rsid w:val="00DB0906"/>
    <w:rPr>
      <w:color w:val="000000"/>
      <w:w w:val="100"/>
      <w:position w:val="0"/>
      <w:lang w:val="ru-RU"/>
    </w:rPr>
  </w:style>
  <w:style w:type="paragraph" w:customStyle="1" w:styleId="4">
    <w:name w:val="Основной текст4"/>
    <w:basedOn w:val="a"/>
    <w:link w:val="a9"/>
    <w:rsid w:val="00DB0906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Theme="minorHAnsi"/>
      <w:spacing w:val="2"/>
      <w:lang w:eastAsia="en-US"/>
    </w:rPr>
  </w:style>
  <w:style w:type="paragraph" w:customStyle="1" w:styleId="Docsubtitle2">
    <w:name w:val="Doc subtitle2"/>
    <w:basedOn w:val="a"/>
    <w:link w:val="Docsubtitle2Char"/>
    <w:qFormat/>
    <w:rsid w:val="00DB0906"/>
    <w:pPr>
      <w:spacing w:after="0" w:line="240" w:lineRule="auto"/>
    </w:pPr>
    <w:rPr>
      <w:rFonts w:ascii="Arial" w:eastAsia="Calibri" w:hAnsi="Arial" w:cs="Times New Roman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DB0906"/>
    <w:rPr>
      <w:rFonts w:ascii="Arial" w:eastAsia="Calibri" w:hAnsi="Arial" w:cs="Times New Roman"/>
      <w:sz w:val="28"/>
      <w:szCs w:val="28"/>
      <w:lang w:val="en-GB"/>
    </w:rPr>
  </w:style>
  <w:style w:type="paragraph" w:customStyle="1" w:styleId="Doctitle">
    <w:name w:val="Doc title"/>
    <w:basedOn w:val="a"/>
    <w:rsid w:val="00DB0906"/>
    <w:pPr>
      <w:spacing w:after="0" w:line="240" w:lineRule="auto"/>
    </w:pPr>
    <w:rPr>
      <w:rFonts w:ascii="Arial" w:hAnsi="Arial" w:cs="Times New Roman"/>
      <w:b/>
      <w:sz w:val="40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0B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0B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5441EFADDB3417D82D9852CA809D1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6F7C4D-4F97-4733-9CA7-3C371D2A5925}"/>
      </w:docPartPr>
      <w:docPartBody>
        <w:p w:rsidR="00A0411F" w:rsidRDefault="00C10CE3" w:rsidP="00C10CE3">
          <w:pPr>
            <w:pStyle w:val="45441EFADDB3417D82D9852CA809D179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10CE3"/>
    <w:rsid w:val="007C2D7B"/>
    <w:rsid w:val="0085727D"/>
    <w:rsid w:val="00A0411F"/>
    <w:rsid w:val="00B87B36"/>
    <w:rsid w:val="00C10CE3"/>
    <w:rsid w:val="00D44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5441EFADDB3417D82D9852CA809D179">
    <w:name w:val="45441EFADDB3417D82D9852CA809D179"/>
    <w:rsid w:val="00C10CE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510B9-6003-474B-8ECF-2C44F1F0F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13</Pages>
  <Words>2207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IV Региональный чемпионат «Молодые профессионалы»(WorldSkills Russia) Ярославской области 2017</vt:lpstr>
    </vt:vector>
  </TitlesOfParts>
  <Company/>
  <LinksUpToDate>false</LinksUpToDate>
  <CharactersWithSpaces>14764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 Региональный чемпионат «Молодые профессионалы»(WorldSkills Russia) Ярославской области 2017</dc:title>
  <dc:creator>User</dc:creator>
  <cp:lastModifiedBy>User</cp:lastModifiedBy>
  <cp:revision>10</cp:revision>
  <cp:lastPrinted>2017-10-26T10:59:00Z</cp:lastPrinted>
  <dcterms:created xsi:type="dcterms:W3CDTF">2017-10-23T10:47:00Z</dcterms:created>
  <dcterms:modified xsi:type="dcterms:W3CDTF">2017-11-01T11:58:00Z</dcterms:modified>
</cp:coreProperties>
</file>