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1A" w:rsidRPr="00D60392" w:rsidRDefault="008F191A" w:rsidP="009F0EAE">
      <w:pPr>
        <w:pStyle w:val="30"/>
        <w:shd w:val="clear" w:color="auto" w:fill="auto"/>
        <w:spacing w:line="276" w:lineRule="auto"/>
        <w:jc w:val="left"/>
        <w:rPr>
          <w:sz w:val="24"/>
          <w:szCs w:val="24"/>
        </w:rPr>
      </w:pPr>
      <w:r w:rsidRPr="00D60392">
        <w:rPr>
          <w:sz w:val="24"/>
          <w:szCs w:val="24"/>
        </w:rPr>
        <w:t>Проект по обеспечению соответствия материально-технической базы</w:t>
      </w:r>
      <w:r w:rsidR="00D60392">
        <w:rPr>
          <w:sz w:val="24"/>
          <w:szCs w:val="24"/>
        </w:rPr>
        <w:t>колледжа</w:t>
      </w:r>
      <w:r w:rsidRPr="00D60392">
        <w:rPr>
          <w:sz w:val="24"/>
          <w:szCs w:val="24"/>
        </w:rPr>
        <w:t>, реализующей образовательн</w:t>
      </w:r>
      <w:r w:rsidR="00D60392">
        <w:rPr>
          <w:sz w:val="24"/>
          <w:szCs w:val="24"/>
        </w:rPr>
        <w:t>ую</w:t>
      </w:r>
      <w:r w:rsidRPr="00D60392">
        <w:rPr>
          <w:sz w:val="24"/>
          <w:szCs w:val="24"/>
        </w:rPr>
        <w:t xml:space="preserve"> программ</w:t>
      </w:r>
      <w:r w:rsidR="00D60392">
        <w:rPr>
          <w:sz w:val="24"/>
          <w:szCs w:val="24"/>
        </w:rPr>
        <w:t xml:space="preserve">у </w:t>
      </w:r>
      <w:r w:rsidR="00D60392" w:rsidRPr="00D60392">
        <w:rPr>
          <w:b w:val="0"/>
          <w:i/>
          <w:sz w:val="24"/>
          <w:szCs w:val="24"/>
        </w:rPr>
        <w:t>(наименование специальности/рабочей профессии</w:t>
      </w:r>
      <w:r w:rsidR="00D60392">
        <w:rPr>
          <w:sz w:val="24"/>
          <w:szCs w:val="24"/>
        </w:rPr>
        <w:t>)_____________________________________</w:t>
      </w:r>
      <w:r w:rsidRPr="00D60392">
        <w:rPr>
          <w:sz w:val="24"/>
          <w:szCs w:val="24"/>
        </w:rPr>
        <w:t>среднего профессионального образования, современным требованиям</w:t>
      </w:r>
    </w:p>
    <w:p w:rsidR="008F191A" w:rsidRPr="00D60392" w:rsidRDefault="008F191A" w:rsidP="00D60392">
      <w:pPr>
        <w:pStyle w:val="Style29"/>
        <w:widowControl/>
        <w:spacing w:line="276" w:lineRule="auto"/>
      </w:pPr>
    </w:p>
    <w:tbl>
      <w:tblPr>
        <w:tblpPr w:leftFromText="180" w:rightFromText="180" w:vertAnchor="text" w:horzAnchor="page" w:tblpX="2990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80"/>
      </w:tblGrid>
      <w:tr w:rsidR="008F191A" w:rsidRPr="00D60392" w:rsidTr="006F591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91A" w:rsidRPr="00D60392" w:rsidRDefault="00D60392" w:rsidP="00D60392">
            <w:pPr>
              <w:pStyle w:val="Style29"/>
              <w:widowControl/>
              <w:spacing w:line="276" w:lineRule="auto"/>
              <w:jc w:val="left"/>
              <w:rPr>
                <w:rStyle w:val="FontStyle52"/>
                <w:rFonts w:eastAsia="Microsoft Sans Serif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FontStyle52"/>
                <w:rFonts w:eastAsia="Microsoft Sans Serif"/>
                <w:b w:val="0"/>
                <w:bCs w:val="0"/>
                <w:i/>
                <w:iCs/>
                <w:sz w:val="24"/>
                <w:szCs w:val="24"/>
              </w:rPr>
              <w:t>______________________________________________________________</w:t>
            </w:r>
            <w:r>
              <w:rPr>
                <w:rStyle w:val="FontStyle52"/>
                <w:rFonts w:eastAsia="Microsoft Sans Serif"/>
                <w:b w:val="0"/>
                <w:bCs w:val="0"/>
                <w:i/>
                <w:iCs/>
                <w:sz w:val="24"/>
                <w:szCs w:val="24"/>
              </w:rPr>
              <w:br/>
              <w:t xml:space="preserve"> Например, с</w:t>
            </w:r>
            <w:r w:rsidR="008F191A" w:rsidRPr="00D60392">
              <w:rPr>
                <w:rStyle w:val="FontStyle52"/>
                <w:rFonts w:eastAsia="Microsoft Sans Serif"/>
                <w:b w:val="0"/>
                <w:bCs w:val="0"/>
                <w:i/>
                <w:iCs/>
                <w:sz w:val="24"/>
                <w:szCs w:val="24"/>
              </w:rPr>
              <w:t>оздание  учебно-мате</w:t>
            </w:r>
            <w:r>
              <w:rPr>
                <w:rStyle w:val="FontStyle52"/>
                <w:rFonts w:eastAsia="Microsoft Sans Serif"/>
                <w:b w:val="0"/>
                <w:bCs w:val="0"/>
                <w:i/>
                <w:iCs/>
                <w:sz w:val="24"/>
                <w:szCs w:val="24"/>
              </w:rPr>
              <w:t>риальной базы по специальности….</w:t>
            </w:r>
          </w:p>
        </w:tc>
      </w:tr>
    </w:tbl>
    <w:p w:rsidR="008F191A" w:rsidRPr="00D60392" w:rsidRDefault="008F191A" w:rsidP="00D60392">
      <w:pPr>
        <w:pStyle w:val="Style29"/>
        <w:widowControl/>
        <w:spacing w:line="276" w:lineRule="auto"/>
        <w:jc w:val="left"/>
        <w:rPr>
          <w:rStyle w:val="FontStyle52"/>
          <w:rFonts w:eastAsia="Microsoft Sans Serif"/>
          <w:sz w:val="24"/>
          <w:szCs w:val="24"/>
        </w:rPr>
      </w:pPr>
      <w:r w:rsidRPr="00D60392">
        <w:rPr>
          <w:rStyle w:val="FontStyle52"/>
          <w:rFonts w:eastAsia="Microsoft Sans Serif"/>
          <w:sz w:val="24"/>
          <w:szCs w:val="24"/>
        </w:rPr>
        <w:t xml:space="preserve">Название  </w:t>
      </w:r>
    </w:p>
    <w:p w:rsidR="008F191A" w:rsidRPr="00D60392" w:rsidRDefault="008F191A" w:rsidP="00D60392">
      <w:pPr>
        <w:pStyle w:val="Style29"/>
        <w:widowControl/>
        <w:spacing w:line="276" w:lineRule="auto"/>
        <w:jc w:val="left"/>
        <w:rPr>
          <w:rStyle w:val="FontStyle52"/>
          <w:rFonts w:eastAsia="Microsoft Sans Serif"/>
          <w:sz w:val="24"/>
          <w:szCs w:val="24"/>
        </w:rPr>
      </w:pPr>
      <w:r w:rsidRPr="00D60392">
        <w:rPr>
          <w:rStyle w:val="FontStyle52"/>
          <w:rFonts w:eastAsia="Microsoft Sans Serif"/>
          <w:sz w:val="24"/>
          <w:szCs w:val="24"/>
        </w:rPr>
        <w:t>проекта</w:t>
      </w:r>
    </w:p>
    <w:p w:rsidR="008F191A" w:rsidRPr="00D60392" w:rsidRDefault="008F191A" w:rsidP="00D60392">
      <w:pPr>
        <w:pStyle w:val="Style29"/>
        <w:widowControl/>
        <w:spacing w:line="276" w:lineRule="auto"/>
        <w:rPr>
          <w:rStyle w:val="FontStyle52"/>
          <w:rFonts w:eastAsia="Microsoft Sans Serif"/>
          <w:sz w:val="24"/>
          <w:szCs w:val="24"/>
        </w:rPr>
      </w:pPr>
    </w:p>
    <w:p w:rsidR="008F191A" w:rsidRPr="00D60392" w:rsidRDefault="008F191A" w:rsidP="00D60392">
      <w:pPr>
        <w:pStyle w:val="Style29"/>
        <w:widowControl/>
        <w:spacing w:line="276" w:lineRule="auto"/>
      </w:pPr>
    </w:p>
    <w:p w:rsidR="008F191A" w:rsidRPr="00D60392" w:rsidRDefault="008F191A" w:rsidP="00D60392">
      <w:pPr>
        <w:pStyle w:val="Style29"/>
        <w:widowControl/>
        <w:spacing w:line="276" w:lineRule="auto"/>
        <w:rPr>
          <w:rStyle w:val="FontStyle52"/>
          <w:rFonts w:eastAsia="Microsoft Sans Serif"/>
          <w:sz w:val="24"/>
          <w:szCs w:val="24"/>
        </w:rPr>
      </w:pPr>
      <w:r w:rsidRPr="00D60392">
        <w:rPr>
          <w:rStyle w:val="FontStyle52"/>
          <w:rFonts w:eastAsia="Microsoft Sans Serif"/>
          <w:sz w:val="24"/>
          <w:szCs w:val="24"/>
        </w:rPr>
        <w:t xml:space="preserve">Цель проекта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3"/>
      </w:tblGrid>
      <w:tr w:rsidR="008F191A" w:rsidRPr="00D60392" w:rsidTr="006F5914"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91A" w:rsidRPr="00D60392" w:rsidRDefault="00D60392" w:rsidP="00D60392">
            <w:pPr>
              <w:pStyle w:val="Style29"/>
              <w:widowControl/>
              <w:spacing w:line="276" w:lineRule="auto"/>
              <w:rPr>
                <w:rStyle w:val="FontStyle52"/>
                <w:rFonts w:eastAsia="Microsoft Sans Serif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FontStyle52"/>
                <w:rFonts w:eastAsia="Microsoft Sans Serif"/>
                <w:b w:val="0"/>
                <w:bCs w:val="0"/>
                <w:i/>
                <w:iCs/>
                <w:sz w:val="24"/>
                <w:szCs w:val="24"/>
              </w:rPr>
              <w:t xml:space="preserve">__________________________________________________________________________Например, </w:t>
            </w:r>
            <w:r w:rsidRPr="00D60392">
              <w:rPr>
                <w:i/>
              </w:rPr>
              <w:t xml:space="preserve">создать в колледже современную материально-техническую базу по профессиям/специальностям, приоритетным для Российской Федерации и Ярославской области, для обеспечения качественной подготовки обучающихся в соответствии с требованиями российских и мировых стандартов; внедрения демонстрационного экзамена, повышения квалификации педагогических кадров и обеспечения конкурсного движения в сфере среднего профессионального образования в соответствии с требованиями стандартов </w:t>
            </w:r>
            <w:proofErr w:type="spellStart"/>
            <w:r w:rsidRPr="00D60392">
              <w:rPr>
                <w:i/>
              </w:rPr>
              <w:t>WorldSkills</w:t>
            </w:r>
            <w:proofErr w:type="spellEnd"/>
            <w:r w:rsidRPr="00D60392">
              <w:rPr>
                <w:i/>
              </w:rPr>
              <w:t>»</w:t>
            </w:r>
          </w:p>
        </w:tc>
      </w:tr>
    </w:tbl>
    <w:p w:rsidR="008F191A" w:rsidRPr="00D60392" w:rsidRDefault="008F191A" w:rsidP="00D60392">
      <w:pPr>
        <w:pStyle w:val="8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8F191A" w:rsidRPr="001B3329" w:rsidRDefault="008F191A" w:rsidP="00D60392">
      <w:pPr>
        <w:pStyle w:val="Style29"/>
        <w:widowControl/>
        <w:spacing w:line="276" w:lineRule="auto"/>
        <w:rPr>
          <w:rStyle w:val="FontStyle52"/>
          <w:rFonts w:eastAsia="Microsoft Sans Serif"/>
          <w:i/>
          <w:sz w:val="24"/>
          <w:szCs w:val="24"/>
        </w:rPr>
      </w:pPr>
      <w:r w:rsidRPr="001B3329">
        <w:rPr>
          <w:rStyle w:val="FontStyle52"/>
          <w:rFonts w:eastAsia="Microsoft Sans Serif"/>
          <w:i/>
          <w:sz w:val="24"/>
          <w:szCs w:val="24"/>
        </w:rPr>
        <w:t>Задачи (по направлениям работ):</w:t>
      </w:r>
    </w:p>
    <w:p w:rsidR="00D60392" w:rsidRDefault="00D60392" w:rsidP="00D60392">
      <w:pPr>
        <w:pStyle w:val="21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D60392" w:rsidRPr="009F0EAE" w:rsidRDefault="009F0EAE" w:rsidP="009F0EAE">
      <w:pPr>
        <w:pStyle w:val="21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="00D60392" w:rsidRPr="00D60392">
        <w:rPr>
          <w:i/>
          <w:sz w:val="24"/>
          <w:szCs w:val="24"/>
        </w:rPr>
        <w:t>Например:</w:t>
      </w:r>
      <w:r w:rsidR="008F191A" w:rsidRPr="00D60392">
        <w:rPr>
          <w:i/>
          <w:sz w:val="24"/>
          <w:szCs w:val="24"/>
        </w:rPr>
        <w:t>1.</w:t>
      </w:r>
      <w:proofErr w:type="gramEnd"/>
      <w:r w:rsidR="008F191A" w:rsidRPr="00D60392">
        <w:rPr>
          <w:i/>
          <w:sz w:val="24"/>
          <w:szCs w:val="24"/>
        </w:rPr>
        <w:t xml:space="preserve"> Оснащение учебно-лабораторным оборудованием мастерских по направлению </w:t>
      </w:r>
    </w:p>
    <w:p w:rsidR="008F191A" w:rsidRPr="00D60392" w:rsidRDefault="008F191A" w:rsidP="00D60392">
      <w:pPr>
        <w:pStyle w:val="210"/>
        <w:spacing w:after="0" w:line="276" w:lineRule="auto"/>
        <w:ind w:firstLine="567"/>
        <w:jc w:val="both"/>
        <w:rPr>
          <w:i/>
          <w:sz w:val="24"/>
          <w:szCs w:val="24"/>
        </w:rPr>
      </w:pPr>
      <w:r w:rsidRPr="00D60392">
        <w:rPr>
          <w:i/>
          <w:sz w:val="24"/>
          <w:szCs w:val="24"/>
        </w:rPr>
        <w:t xml:space="preserve">2. Оснащение учебно-производственным оборудованием мастерских по направлению </w:t>
      </w:r>
    </w:p>
    <w:p w:rsidR="00D60392" w:rsidRDefault="008F191A" w:rsidP="00D60392">
      <w:pPr>
        <w:pStyle w:val="210"/>
        <w:shd w:val="clear" w:color="auto" w:fill="auto"/>
        <w:spacing w:after="0" w:line="276" w:lineRule="auto"/>
        <w:ind w:firstLine="567"/>
        <w:jc w:val="both"/>
        <w:rPr>
          <w:i/>
          <w:sz w:val="24"/>
          <w:szCs w:val="24"/>
        </w:rPr>
      </w:pPr>
      <w:r w:rsidRPr="00D60392">
        <w:rPr>
          <w:i/>
          <w:sz w:val="24"/>
          <w:szCs w:val="24"/>
        </w:rPr>
        <w:t xml:space="preserve">3. Приобретение программного и методического обеспечения для организации образовательного процесса на базе мастерских по направлению </w:t>
      </w:r>
    </w:p>
    <w:p w:rsidR="009F0EAE" w:rsidRPr="00D60392" w:rsidRDefault="009F0EAE" w:rsidP="00D60392">
      <w:pPr>
        <w:pStyle w:val="210"/>
        <w:shd w:val="clear" w:color="auto" w:fill="auto"/>
        <w:spacing w:after="0" w:line="276" w:lineRule="auto"/>
        <w:ind w:firstLine="567"/>
        <w:jc w:val="both"/>
        <w:rPr>
          <w:i/>
          <w:sz w:val="24"/>
          <w:szCs w:val="24"/>
        </w:rPr>
      </w:pPr>
    </w:p>
    <w:p w:rsidR="008F191A" w:rsidRDefault="008F191A" w:rsidP="00D60392">
      <w:pPr>
        <w:pStyle w:val="210"/>
        <w:shd w:val="clear" w:color="auto" w:fill="auto"/>
        <w:spacing w:after="0" w:line="276" w:lineRule="auto"/>
        <w:jc w:val="both"/>
        <w:rPr>
          <w:rStyle w:val="FontStyle52"/>
          <w:rFonts w:eastAsia="Microsoft Sans Serif"/>
          <w:sz w:val="24"/>
          <w:szCs w:val="24"/>
          <w:lang w:eastAsia="ru-RU"/>
        </w:rPr>
      </w:pPr>
      <w:r w:rsidRPr="00D60392">
        <w:rPr>
          <w:rStyle w:val="FontStyle52"/>
          <w:rFonts w:eastAsia="Microsoft Sans Serif"/>
          <w:sz w:val="24"/>
          <w:szCs w:val="24"/>
          <w:lang w:eastAsia="ru-RU"/>
        </w:rPr>
        <w:t xml:space="preserve">Обоснование выбора направления создания мастерских и приоритетной группы компетенций: </w:t>
      </w:r>
    </w:p>
    <w:p w:rsidR="001B3329" w:rsidRDefault="001B3329" w:rsidP="00D60392">
      <w:pPr>
        <w:pStyle w:val="210"/>
        <w:shd w:val="clear" w:color="auto" w:fill="auto"/>
        <w:spacing w:after="0" w:line="276" w:lineRule="auto"/>
        <w:jc w:val="both"/>
        <w:rPr>
          <w:rStyle w:val="FontStyle52"/>
          <w:rFonts w:eastAsia="Microsoft Sans Serif"/>
          <w:sz w:val="24"/>
          <w:szCs w:val="24"/>
          <w:lang w:eastAsia="ru-RU"/>
        </w:rPr>
      </w:pPr>
      <w:r>
        <w:rPr>
          <w:rStyle w:val="FontStyle52"/>
          <w:rFonts w:eastAsia="Microsoft Sans Seri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329" w:rsidRPr="001B3329" w:rsidRDefault="001B3329" w:rsidP="00D60392">
      <w:pPr>
        <w:pStyle w:val="210"/>
        <w:shd w:val="clear" w:color="auto" w:fill="auto"/>
        <w:spacing w:after="0" w:line="276" w:lineRule="auto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>Например:</w:t>
      </w:r>
    </w:p>
    <w:p w:rsidR="008F191A" w:rsidRPr="001B3329" w:rsidRDefault="008F191A" w:rsidP="00D60392">
      <w:pPr>
        <w:pStyle w:val="210"/>
        <w:shd w:val="clear" w:color="auto" w:fill="auto"/>
        <w:tabs>
          <w:tab w:val="left" w:pos="1501"/>
          <w:tab w:val="left" w:leader="underscore" w:pos="10248"/>
        </w:tabs>
        <w:spacing w:after="0" w:line="276" w:lineRule="auto"/>
        <w:ind w:firstLine="567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>Выбор компетенций обусловлен:</w:t>
      </w:r>
    </w:p>
    <w:p w:rsidR="008F191A" w:rsidRPr="001B3329" w:rsidRDefault="008F191A" w:rsidP="00D60392">
      <w:pPr>
        <w:pStyle w:val="210"/>
        <w:numPr>
          <w:ilvl w:val="0"/>
          <w:numId w:val="3"/>
        </w:numPr>
        <w:shd w:val="clear" w:color="auto" w:fill="auto"/>
        <w:tabs>
          <w:tab w:val="left" w:pos="709"/>
          <w:tab w:val="left" w:leader="underscore" w:pos="10248"/>
        </w:tabs>
        <w:spacing w:after="0" w:line="276" w:lineRule="auto"/>
        <w:ind w:left="0" w:firstLine="0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 xml:space="preserve">соответствием перечню приоритетных отраслей экономики, определенных Стратегией социально-экономического развития Ярославской области до 2025 года, утвержденной постановлением Правительства области от 06.03.2014 № 188-п «Об утверждении Стратегии социально-экономического развития Ярославской области до 2025 года»; </w:t>
      </w:r>
    </w:p>
    <w:p w:rsidR="008F191A" w:rsidRPr="001B3329" w:rsidRDefault="008F191A" w:rsidP="00D60392">
      <w:pPr>
        <w:pStyle w:val="210"/>
        <w:numPr>
          <w:ilvl w:val="0"/>
          <w:numId w:val="3"/>
        </w:numPr>
        <w:shd w:val="clear" w:color="auto" w:fill="auto"/>
        <w:tabs>
          <w:tab w:val="left" w:pos="709"/>
          <w:tab w:val="left" w:leader="underscore" w:pos="10248"/>
        </w:tabs>
        <w:spacing w:after="0" w:line="276" w:lineRule="auto"/>
        <w:ind w:left="0" w:firstLine="0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>наличием направления подготовки в Списках ТОП-50 и ТОП-регион;</w:t>
      </w:r>
    </w:p>
    <w:p w:rsidR="008F191A" w:rsidRPr="001B3329" w:rsidRDefault="008F191A" w:rsidP="00D60392">
      <w:pPr>
        <w:pStyle w:val="210"/>
        <w:numPr>
          <w:ilvl w:val="0"/>
          <w:numId w:val="3"/>
        </w:numPr>
        <w:shd w:val="clear" w:color="auto" w:fill="auto"/>
        <w:tabs>
          <w:tab w:val="left" w:pos="709"/>
          <w:tab w:val="left" w:leader="underscore" w:pos="10248"/>
        </w:tabs>
        <w:spacing w:after="0" w:line="276" w:lineRule="auto"/>
        <w:ind w:left="0" w:firstLine="0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>наличием кадровой потребности в квалифицированных специалистах данного профиля на рынке труда региона в среднесрочной перспективе (до 2022 года);</w:t>
      </w:r>
    </w:p>
    <w:p w:rsidR="008F191A" w:rsidRPr="001B3329" w:rsidRDefault="008F191A" w:rsidP="00D60392">
      <w:pPr>
        <w:pStyle w:val="210"/>
        <w:numPr>
          <w:ilvl w:val="0"/>
          <w:numId w:val="3"/>
        </w:numPr>
        <w:shd w:val="clear" w:color="auto" w:fill="auto"/>
        <w:tabs>
          <w:tab w:val="left" w:pos="709"/>
          <w:tab w:val="left" w:leader="underscore" w:pos="10248"/>
        </w:tabs>
        <w:spacing w:after="0" w:line="276" w:lineRule="auto"/>
        <w:ind w:left="0" w:firstLine="0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 xml:space="preserve">наличием группы предприятий-партнеров, оказывающих поддержку в подготовке </w:t>
      </w:r>
      <w:r w:rsidRPr="001B3329">
        <w:rPr>
          <w:i/>
          <w:sz w:val="24"/>
          <w:szCs w:val="24"/>
        </w:rPr>
        <w:lastRenderedPageBreak/>
        <w:t>квалифицированных кадров;</w:t>
      </w:r>
    </w:p>
    <w:p w:rsidR="008F191A" w:rsidRPr="001B3329" w:rsidRDefault="008F191A" w:rsidP="00D60392">
      <w:pPr>
        <w:pStyle w:val="210"/>
        <w:numPr>
          <w:ilvl w:val="0"/>
          <w:numId w:val="3"/>
        </w:numPr>
        <w:shd w:val="clear" w:color="auto" w:fill="auto"/>
        <w:tabs>
          <w:tab w:val="left" w:pos="709"/>
          <w:tab w:val="left" w:leader="underscore" w:pos="10248"/>
        </w:tabs>
        <w:spacing w:after="0" w:line="276" w:lineRule="auto"/>
        <w:ind w:left="0" w:firstLine="0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>наличием в колледже опыта подготовки специалистов данного профиля по лицензированным профессиям и специальностям: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405"/>
        <w:gridCol w:w="7088"/>
      </w:tblGrid>
      <w:tr w:rsidR="008F191A" w:rsidRPr="00D60392" w:rsidTr="006F5914">
        <w:trPr>
          <w:trHeight w:val="398"/>
        </w:trPr>
        <w:tc>
          <w:tcPr>
            <w:tcW w:w="2405" w:type="dxa"/>
            <w:shd w:val="clear" w:color="auto" w:fill="FFFFFF"/>
          </w:tcPr>
          <w:p w:rsidR="008F191A" w:rsidRPr="001B3329" w:rsidRDefault="008F191A" w:rsidP="00D60392">
            <w:pPr>
              <w:pStyle w:val="210"/>
              <w:shd w:val="clear" w:color="auto" w:fill="auto"/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1B3329">
              <w:rPr>
                <w:i/>
                <w:sz w:val="24"/>
                <w:szCs w:val="24"/>
              </w:rPr>
              <w:t>Компетенция</w:t>
            </w:r>
          </w:p>
        </w:tc>
        <w:tc>
          <w:tcPr>
            <w:tcW w:w="7088" w:type="dxa"/>
            <w:shd w:val="clear" w:color="auto" w:fill="FFFFFF"/>
          </w:tcPr>
          <w:p w:rsidR="008F191A" w:rsidRPr="001B3329" w:rsidRDefault="008F191A" w:rsidP="00D60392">
            <w:pPr>
              <w:pStyle w:val="210"/>
              <w:shd w:val="clear" w:color="auto" w:fill="auto"/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1B3329">
              <w:rPr>
                <w:i/>
                <w:sz w:val="24"/>
                <w:szCs w:val="24"/>
              </w:rPr>
              <w:t>Перечень профессий/специальностей</w:t>
            </w:r>
          </w:p>
        </w:tc>
      </w:tr>
      <w:tr w:rsidR="008F191A" w:rsidRPr="00D60392" w:rsidTr="006F5914">
        <w:trPr>
          <w:trHeight w:val="485"/>
        </w:trPr>
        <w:tc>
          <w:tcPr>
            <w:tcW w:w="2405" w:type="dxa"/>
            <w:vMerge w:val="restart"/>
            <w:shd w:val="clear" w:color="auto" w:fill="FFFFFF"/>
          </w:tcPr>
          <w:p w:rsidR="008F191A" w:rsidRPr="001B3329" w:rsidRDefault="008F191A" w:rsidP="00D60392">
            <w:pPr>
              <w:pStyle w:val="210"/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  <w:r w:rsidRPr="001B3329">
              <w:rPr>
                <w:i/>
                <w:sz w:val="24"/>
                <w:szCs w:val="24"/>
              </w:rPr>
              <w:t>Промышленная механика и монтаж</w:t>
            </w:r>
          </w:p>
        </w:tc>
        <w:tc>
          <w:tcPr>
            <w:tcW w:w="7088" w:type="dxa"/>
            <w:shd w:val="clear" w:color="auto" w:fill="FFFFFF"/>
            <w:vAlign w:val="bottom"/>
          </w:tcPr>
          <w:p w:rsidR="008F191A" w:rsidRPr="001B3329" w:rsidRDefault="008F191A" w:rsidP="00D60392">
            <w:pPr>
              <w:pStyle w:val="210"/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  <w:r w:rsidRPr="001B3329">
              <w:rPr>
                <w:rStyle w:val="22"/>
                <w:i/>
                <w:sz w:val="24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</w:p>
        </w:tc>
      </w:tr>
      <w:tr w:rsidR="008F191A" w:rsidRPr="00D60392" w:rsidTr="006F5914">
        <w:trPr>
          <w:trHeight w:val="557"/>
        </w:trPr>
        <w:tc>
          <w:tcPr>
            <w:tcW w:w="2405" w:type="dxa"/>
            <w:vMerge/>
            <w:shd w:val="clear" w:color="auto" w:fill="FFFFFF"/>
          </w:tcPr>
          <w:p w:rsidR="008F191A" w:rsidRPr="001B3329" w:rsidRDefault="008F191A" w:rsidP="00D60392">
            <w:pPr>
              <w:pStyle w:val="210"/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FFFFFF"/>
            <w:vAlign w:val="bottom"/>
          </w:tcPr>
          <w:p w:rsidR="008F191A" w:rsidRPr="001B3329" w:rsidRDefault="008F191A" w:rsidP="00D60392">
            <w:pPr>
              <w:pStyle w:val="210"/>
              <w:shd w:val="clear" w:color="auto" w:fill="auto"/>
              <w:spacing w:after="0" w:line="276" w:lineRule="auto"/>
              <w:jc w:val="left"/>
              <w:rPr>
                <w:i/>
                <w:sz w:val="24"/>
                <w:szCs w:val="24"/>
              </w:rPr>
            </w:pPr>
            <w:r w:rsidRPr="001B3329">
              <w:rPr>
                <w:rStyle w:val="22"/>
                <w:i/>
                <w:sz w:val="24"/>
                <w:szCs w:val="24"/>
              </w:rPr>
              <w:t>15.02.01 Монтаж и техническая эксплуатация промышленного оборудования (по отраслям)</w:t>
            </w:r>
          </w:p>
        </w:tc>
      </w:tr>
    </w:tbl>
    <w:p w:rsidR="008F191A" w:rsidRPr="001B3329" w:rsidRDefault="008F191A" w:rsidP="00D60392">
      <w:pPr>
        <w:pStyle w:val="210"/>
        <w:numPr>
          <w:ilvl w:val="1"/>
          <w:numId w:val="4"/>
        </w:numPr>
        <w:shd w:val="clear" w:color="auto" w:fill="auto"/>
        <w:tabs>
          <w:tab w:val="left" w:pos="284"/>
          <w:tab w:val="left" w:pos="567"/>
          <w:tab w:val="left" w:leader="underscore" w:pos="10248"/>
        </w:tabs>
        <w:spacing w:after="0" w:line="276" w:lineRule="auto"/>
        <w:ind w:left="0" w:firstLine="0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>опытом проведения демонстрационного экзамена специальности «Аналитический контроль качества химических соединений;</w:t>
      </w:r>
    </w:p>
    <w:p w:rsidR="008F191A" w:rsidRPr="001B3329" w:rsidRDefault="008F191A" w:rsidP="00D60392">
      <w:pPr>
        <w:pStyle w:val="210"/>
        <w:numPr>
          <w:ilvl w:val="1"/>
          <w:numId w:val="4"/>
        </w:numPr>
        <w:shd w:val="clear" w:color="auto" w:fill="auto"/>
        <w:tabs>
          <w:tab w:val="left" w:pos="284"/>
          <w:tab w:val="left" w:pos="567"/>
          <w:tab w:val="left" w:leader="underscore" w:pos="10248"/>
        </w:tabs>
        <w:spacing w:after="0" w:line="276" w:lineRule="auto"/>
        <w:ind w:left="0" w:firstLine="0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>опытом участия в чемпионатах WSR «Молодые профессионалы»;</w:t>
      </w:r>
    </w:p>
    <w:p w:rsidR="008F191A" w:rsidRDefault="008F191A" w:rsidP="00D60392">
      <w:pPr>
        <w:pStyle w:val="210"/>
        <w:numPr>
          <w:ilvl w:val="1"/>
          <w:numId w:val="4"/>
        </w:numPr>
        <w:shd w:val="clear" w:color="auto" w:fill="auto"/>
        <w:tabs>
          <w:tab w:val="left" w:pos="284"/>
          <w:tab w:val="left" w:pos="567"/>
          <w:tab w:val="left" w:leader="underscore" w:pos="10248"/>
        </w:tabs>
        <w:spacing w:after="0" w:line="276" w:lineRule="auto"/>
        <w:ind w:left="0" w:firstLine="0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>наличием аккредитованного специализированного центра WS и ресурсного центра по профилю направления подготовки.</w:t>
      </w:r>
    </w:p>
    <w:p w:rsidR="009F0EAE" w:rsidRPr="001B3329" w:rsidRDefault="009F0EAE" w:rsidP="009F0EAE">
      <w:pPr>
        <w:pStyle w:val="210"/>
        <w:shd w:val="clear" w:color="auto" w:fill="auto"/>
        <w:tabs>
          <w:tab w:val="left" w:pos="284"/>
          <w:tab w:val="left" w:pos="567"/>
          <w:tab w:val="left" w:leader="underscore" w:pos="10248"/>
        </w:tabs>
        <w:spacing w:after="0" w:line="276" w:lineRule="auto"/>
        <w:jc w:val="both"/>
        <w:rPr>
          <w:i/>
          <w:sz w:val="24"/>
          <w:szCs w:val="24"/>
        </w:rPr>
      </w:pPr>
    </w:p>
    <w:p w:rsidR="008F191A" w:rsidRDefault="008F191A" w:rsidP="001B3329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60392">
        <w:rPr>
          <w:rFonts w:ascii="Times New Roman" w:hAnsi="Times New Roman"/>
          <w:sz w:val="24"/>
          <w:szCs w:val="24"/>
        </w:rPr>
        <w:t>Ожидаемые изменения в содержании и технологиях реализации образовательного процесса на основе создания материально- технической базы по приоритетной группе компетенций (мастерских).</w:t>
      </w:r>
    </w:p>
    <w:p w:rsidR="001B3329" w:rsidRPr="001B3329" w:rsidRDefault="001B3329" w:rsidP="001B3329">
      <w:pPr>
        <w:pStyle w:val="-2"/>
        <w:spacing w:before="0" w:after="0" w:line="276" w:lineRule="auto"/>
        <w:jc w:val="both"/>
        <w:rPr>
          <w:rFonts w:ascii="Times New Roman" w:eastAsiaTheme="minorHAnsi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3329">
        <w:rPr>
          <w:rFonts w:ascii="Times New Roman" w:eastAsiaTheme="minorHAnsi" w:hAnsi="Times New Roman"/>
          <w:b w:val="0"/>
          <w:i/>
          <w:sz w:val="24"/>
          <w:szCs w:val="24"/>
        </w:rPr>
        <w:t>Например:</w:t>
      </w:r>
    </w:p>
    <w:p w:rsidR="008F191A" w:rsidRPr="001B3329" w:rsidRDefault="008F191A" w:rsidP="00D60392">
      <w:pPr>
        <w:pStyle w:val="210"/>
        <w:shd w:val="clear" w:color="auto" w:fill="auto"/>
        <w:tabs>
          <w:tab w:val="left" w:pos="567"/>
        </w:tabs>
        <w:spacing w:after="0" w:line="276" w:lineRule="auto"/>
        <w:ind w:firstLine="567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>Создание на базе колледжа мастерск</w:t>
      </w:r>
      <w:r w:rsidR="001B3329" w:rsidRPr="001B3329">
        <w:rPr>
          <w:i/>
          <w:sz w:val="24"/>
          <w:szCs w:val="24"/>
        </w:rPr>
        <w:t>ой</w:t>
      </w:r>
      <w:r w:rsidRPr="001B3329">
        <w:rPr>
          <w:i/>
          <w:sz w:val="24"/>
          <w:szCs w:val="24"/>
        </w:rPr>
        <w:t xml:space="preserve"> по направлению </w:t>
      </w:r>
      <w:r w:rsidR="001B3329" w:rsidRPr="001B3329">
        <w:rPr>
          <w:i/>
          <w:sz w:val="24"/>
          <w:szCs w:val="24"/>
        </w:rPr>
        <w:t>___________</w:t>
      </w:r>
      <w:r w:rsidRPr="001B3329">
        <w:rPr>
          <w:i/>
          <w:sz w:val="24"/>
          <w:szCs w:val="24"/>
        </w:rPr>
        <w:t xml:space="preserve"> позволит:</w:t>
      </w:r>
    </w:p>
    <w:p w:rsidR="008F191A" w:rsidRPr="001B3329" w:rsidRDefault="008F191A" w:rsidP="00D60392">
      <w:pPr>
        <w:pStyle w:val="210"/>
        <w:numPr>
          <w:ilvl w:val="0"/>
          <w:numId w:val="5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 xml:space="preserve">организовать обучение по наиболее востребованным в регионе специальностям для </w:t>
      </w:r>
      <w:r w:rsidR="001B3329">
        <w:rPr>
          <w:i/>
          <w:sz w:val="24"/>
          <w:szCs w:val="24"/>
        </w:rPr>
        <w:t>_________________</w:t>
      </w:r>
      <w:r w:rsidRPr="001B3329">
        <w:rPr>
          <w:i/>
          <w:sz w:val="24"/>
          <w:szCs w:val="24"/>
        </w:rPr>
        <w:t xml:space="preserve"> сферы;</w:t>
      </w:r>
    </w:p>
    <w:p w:rsidR="008F191A" w:rsidRPr="001B3329" w:rsidRDefault="008F191A" w:rsidP="00D60392">
      <w:pPr>
        <w:pStyle w:val="210"/>
        <w:numPr>
          <w:ilvl w:val="0"/>
          <w:numId w:val="5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 xml:space="preserve">внедрить электронное обучение и дистанционные образовательные технологии в программы повышения квалификации и профессиональной переподготовки, совершенствовать реализацию интерактивных онлайн курсов с элементами игрового и </w:t>
      </w:r>
      <w:proofErr w:type="spellStart"/>
      <w:r w:rsidRPr="001B3329">
        <w:rPr>
          <w:i/>
          <w:sz w:val="24"/>
          <w:szCs w:val="24"/>
        </w:rPr>
        <w:t>практикоориентированного</w:t>
      </w:r>
      <w:proofErr w:type="spellEnd"/>
      <w:r w:rsidRPr="001B3329">
        <w:rPr>
          <w:i/>
          <w:sz w:val="24"/>
          <w:szCs w:val="24"/>
        </w:rPr>
        <w:t xml:space="preserve">   обучения;</w:t>
      </w:r>
    </w:p>
    <w:p w:rsidR="008F191A" w:rsidRPr="001B3329" w:rsidRDefault="008F191A" w:rsidP="00D60392">
      <w:pPr>
        <w:pStyle w:val="210"/>
        <w:numPr>
          <w:ilvl w:val="0"/>
          <w:numId w:val="5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 xml:space="preserve">создать площадки для проведения обучающих мероприятий (семинаров, консультаций, форумов, конференций, «круглых столов») по вопросам системы оценки качества профессионального образования, актуализации и модернизации основных профессиональных образовательных программ в соответствии с профессиональными стандартами и международными требованиями движения </w:t>
      </w:r>
      <w:proofErr w:type="spellStart"/>
      <w:r w:rsidRPr="001B3329">
        <w:rPr>
          <w:i/>
          <w:sz w:val="24"/>
          <w:szCs w:val="24"/>
        </w:rPr>
        <w:t>Ворлдскиллс</w:t>
      </w:r>
      <w:proofErr w:type="spellEnd"/>
      <w:r w:rsidRPr="001B3329">
        <w:rPr>
          <w:i/>
          <w:sz w:val="24"/>
          <w:szCs w:val="24"/>
        </w:rPr>
        <w:t xml:space="preserve">; </w:t>
      </w:r>
    </w:p>
    <w:p w:rsidR="009F0EAE" w:rsidRDefault="008F191A" w:rsidP="009F0EAE">
      <w:pPr>
        <w:pStyle w:val="210"/>
        <w:numPr>
          <w:ilvl w:val="0"/>
          <w:numId w:val="5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i/>
          <w:sz w:val="24"/>
          <w:szCs w:val="24"/>
        </w:rPr>
      </w:pPr>
      <w:r w:rsidRPr="001B3329">
        <w:rPr>
          <w:i/>
          <w:sz w:val="24"/>
          <w:szCs w:val="24"/>
        </w:rPr>
        <w:t>создать условия для проведения промежуточной и государственной итоговой аттестации в форме демонстрационного экзамена</w:t>
      </w:r>
      <w:r w:rsidR="009F0EAE">
        <w:rPr>
          <w:i/>
          <w:sz w:val="24"/>
          <w:szCs w:val="24"/>
        </w:rPr>
        <w:t>;</w:t>
      </w:r>
    </w:p>
    <w:p w:rsidR="009F0EAE" w:rsidRPr="009F0EAE" w:rsidRDefault="009F0EAE" w:rsidP="00775038">
      <w:pPr>
        <w:pStyle w:val="210"/>
        <w:numPr>
          <w:ilvl w:val="0"/>
          <w:numId w:val="5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i/>
          <w:sz w:val="24"/>
          <w:szCs w:val="24"/>
        </w:rPr>
      </w:pPr>
      <w:r w:rsidRPr="009F0EAE">
        <w:rPr>
          <w:bCs/>
          <w:i/>
        </w:rPr>
        <w:t>расширить портфель программ профессионального обучения и ДПО</w:t>
      </w:r>
    </w:p>
    <w:p w:rsidR="009F0EAE" w:rsidRPr="009F0EAE" w:rsidRDefault="009F0EAE" w:rsidP="00D60392">
      <w:pPr>
        <w:pStyle w:val="210"/>
        <w:numPr>
          <w:ilvl w:val="0"/>
          <w:numId w:val="5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i/>
          <w:sz w:val="24"/>
          <w:szCs w:val="24"/>
        </w:rPr>
      </w:pPr>
      <w:r w:rsidRPr="009F0EAE">
        <w:rPr>
          <w:i/>
        </w:rPr>
        <w:t>расширить количество новых программ профессионального обучения (для лиц, не имеющих ПО), включая программы профессиональной подготовки, повышения квалификации и переподготовки, разработанных с учетом закупленного оборудования, ед.</w:t>
      </w:r>
    </w:p>
    <w:p w:rsidR="009F0EAE" w:rsidRPr="009F0EAE" w:rsidRDefault="009F0EAE" w:rsidP="00D60392">
      <w:pPr>
        <w:pStyle w:val="210"/>
        <w:numPr>
          <w:ilvl w:val="0"/>
          <w:numId w:val="5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i/>
        </w:rPr>
      </w:pPr>
      <w:r w:rsidRPr="009F0EAE">
        <w:rPr>
          <w:i/>
        </w:rPr>
        <w:t>распространить инновационные технологий и методики обучения</w:t>
      </w:r>
    </w:p>
    <w:p w:rsidR="009F0EAE" w:rsidRPr="009F0EAE" w:rsidRDefault="009F0EAE" w:rsidP="00D60392">
      <w:pPr>
        <w:pStyle w:val="210"/>
        <w:numPr>
          <w:ilvl w:val="0"/>
          <w:numId w:val="5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567"/>
        <w:jc w:val="both"/>
      </w:pPr>
      <w:r>
        <w:rPr>
          <w:i/>
        </w:rPr>
        <w:t>к</w:t>
      </w:r>
      <w:r w:rsidRPr="009F0EAE">
        <w:rPr>
          <w:i/>
        </w:rPr>
        <w:t xml:space="preserve">оличество разработанных программ модулей, дисциплин по профессиям/ </w:t>
      </w:r>
      <w:r w:rsidRPr="009F0EAE">
        <w:rPr>
          <w:i/>
        </w:rPr>
        <w:lastRenderedPageBreak/>
        <w:t xml:space="preserve">специальностям, входящим в заявленное направление создания мастерских, предусматривающих использование электронного обучения, ДОТ, </w:t>
      </w:r>
      <w:proofErr w:type="spellStart"/>
      <w:r w:rsidRPr="009F0EAE">
        <w:rPr>
          <w:i/>
        </w:rPr>
        <w:t>ед</w:t>
      </w:r>
      <w:proofErr w:type="spellEnd"/>
    </w:p>
    <w:p w:rsidR="009F0EAE" w:rsidRPr="009F0EAE" w:rsidRDefault="009F0EAE" w:rsidP="00D60392">
      <w:pPr>
        <w:pStyle w:val="210"/>
        <w:numPr>
          <w:ilvl w:val="0"/>
          <w:numId w:val="5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rStyle w:val="212pt"/>
          <w:i/>
          <w:color w:val="auto"/>
          <w:sz w:val="26"/>
          <w:szCs w:val="26"/>
          <w:lang w:eastAsia="en-US"/>
        </w:rPr>
      </w:pPr>
      <w:r>
        <w:rPr>
          <w:i/>
        </w:rPr>
        <w:t>у</w:t>
      </w:r>
      <w:r w:rsidRPr="009F0EAE">
        <w:rPr>
          <w:i/>
        </w:rPr>
        <w:t xml:space="preserve">величить количество выпускников программ СПО Организации, успешно сдавших демонстрационный экзамен по стандартам </w:t>
      </w:r>
      <w:proofErr w:type="spellStart"/>
      <w:r w:rsidRPr="009F0EAE">
        <w:rPr>
          <w:i/>
        </w:rPr>
        <w:t>Ворлдскиллс</w:t>
      </w:r>
      <w:proofErr w:type="spellEnd"/>
      <w:r w:rsidRPr="009F0EAE">
        <w:rPr>
          <w:i/>
        </w:rPr>
        <w:t>, чел</w:t>
      </w:r>
    </w:p>
    <w:p w:rsidR="009F0EAE" w:rsidRPr="009F0EAE" w:rsidRDefault="009F0EAE" w:rsidP="00D60392">
      <w:pPr>
        <w:pStyle w:val="210"/>
        <w:numPr>
          <w:ilvl w:val="0"/>
          <w:numId w:val="5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i/>
        </w:rPr>
      </w:pPr>
      <w:r w:rsidRPr="009F0EAE">
        <w:rPr>
          <w:i/>
        </w:rPr>
        <w:t>увеличить долю сотрудников организации, занятых в использовании и обслуживании материально-технической базы мастерских, прошедших повышение квалификации на присвоение статуса эксперта демонстрационного экзамена, %.</w:t>
      </w:r>
    </w:p>
    <w:p w:rsidR="009F0EAE" w:rsidRDefault="009F0EAE" w:rsidP="00D60392">
      <w:pPr>
        <w:pStyle w:val="Style7"/>
        <w:widowControl/>
        <w:spacing w:line="276" w:lineRule="auto"/>
        <w:jc w:val="center"/>
        <w:rPr>
          <w:rStyle w:val="FontStyle38"/>
        </w:rPr>
      </w:pPr>
    </w:p>
    <w:p w:rsidR="00D60392" w:rsidRDefault="00D60392" w:rsidP="00D60392">
      <w:pPr>
        <w:pStyle w:val="Style7"/>
        <w:widowControl/>
        <w:spacing w:line="276" w:lineRule="auto"/>
        <w:jc w:val="center"/>
        <w:rPr>
          <w:rStyle w:val="FontStyle38"/>
        </w:rPr>
      </w:pPr>
      <w:r w:rsidRPr="00D60392">
        <w:rPr>
          <w:rStyle w:val="FontStyle38"/>
        </w:rPr>
        <w:t>Перечень оборудования и материалов (информационные, технические, и т.д.), которые необходимо приобрести в рамках реализуемого проекта</w:t>
      </w:r>
      <w:r w:rsidR="00FC79C4">
        <w:rPr>
          <w:rStyle w:val="FontStyle38"/>
        </w:rPr>
        <w:t xml:space="preserve"> с указанием </w:t>
      </w:r>
      <w:r w:rsidR="005F6137">
        <w:rPr>
          <w:rStyle w:val="FontStyle38"/>
        </w:rPr>
        <w:t>требуемых средств на приобретение</w:t>
      </w:r>
    </w:p>
    <w:p w:rsidR="002E4839" w:rsidRDefault="002E4839" w:rsidP="00D60392">
      <w:pPr>
        <w:pStyle w:val="Style7"/>
        <w:widowControl/>
        <w:spacing w:line="276" w:lineRule="auto"/>
        <w:jc w:val="center"/>
        <w:rPr>
          <w:rStyle w:val="FontStyle38"/>
        </w:rPr>
      </w:pPr>
    </w:p>
    <w:tbl>
      <w:tblPr>
        <w:tblW w:w="10632" w:type="dxa"/>
        <w:tblInd w:w="-8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30"/>
        <w:gridCol w:w="1649"/>
        <w:gridCol w:w="1822"/>
        <w:gridCol w:w="1731"/>
      </w:tblGrid>
      <w:tr w:rsidR="00FC79C4" w:rsidRPr="00D60392" w:rsidTr="005F6137">
        <w:trPr>
          <w:trHeight w:val="622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9C4" w:rsidRPr="00D60392" w:rsidRDefault="00FC79C4" w:rsidP="006F5914">
            <w:pPr>
              <w:pStyle w:val="Style4"/>
              <w:widowControl/>
              <w:spacing w:line="276" w:lineRule="auto"/>
              <w:jc w:val="left"/>
              <w:rPr>
                <w:rStyle w:val="FontStyle40"/>
                <w:b/>
              </w:rPr>
            </w:pPr>
          </w:p>
          <w:p w:rsidR="00FC79C4" w:rsidRPr="00D60392" w:rsidRDefault="00FC79C4" w:rsidP="006F5914">
            <w:pPr>
              <w:pStyle w:val="Style4"/>
              <w:widowControl/>
              <w:spacing w:line="276" w:lineRule="auto"/>
              <w:jc w:val="left"/>
              <w:rPr>
                <w:rStyle w:val="FontStyle40"/>
                <w:b/>
              </w:rPr>
            </w:pPr>
            <w:r w:rsidRPr="00D60392">
              <w:rPr>
                <w:rStyle w:val="FontStyle40"/>
                <w:b/>
              </w:rPr>
              <w:t>Наименование оборудования и материалов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9C4" w:rsidRPr="00D60392" w:rsidRDefault="005F6137" w:rsidP="005F6137">
            <w:pPr>
              <w:rPr>
                <w:rStyle w:val="FontStyle40"/>
                <w:b/>
              </w:rPr>
            </w:pPr>
            <w:r w:rsidRPr="00D60392">
              <w:rPr>
                <w:rStyle w:val="FontStyle40"/>
                <w:b/>
              </w:rPr>
              <w:t>Количество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9C4" w:rsidRPr="005F6137" w:rsidRDefault="005F6137" w:rsidP="005F6137">
            <w:pPr>
              <w:rPr>
                <w:rStyle w:val="FontStyle40"/>
                <w:rFonts w:eastAsia="Times New Roman"/>
                <w:b/>
                <w:lang w:eastAsia="ru-RU"/>
              </w:rPr>
            </w:pPr>
            <w:r>
              <w:rPr>
                <w:rStyle w:val="FontStyle40"/>
                <w:b/>
              </w:rPr>
              <w:t>Цена</w:t>
            </w:r>
            <w:r>
              <w:rPr>
                <w:rStyle w:val="FontStyle40"/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9C4" w:rsidRPr="00D60392" w:rsidRDefault="005F6137" w:rsidP="006F5914">
            <w:pPr>
              <w:pStyle w:val="Style4"/>
              <w:widowControl/>
              <w:spacing w:line="276" w:lineRule="auto"/>
              <w:rPr>
                <w:rStyle w:val="FontStyle40"/>
                <w:b/>
              </w:rPr>
            </w:pPr>
            <w:r>
              <w:rPr>
                <w:rStyle w:val="FontStyle40"/>
                <w:b/>
              </w:rPr>
              <w:t>Стоимость оборудования</w:t>
            </w:r>
          </w:p>
        </w:tc>
      </w:tr>
      <w:tr w:rsidR="00FC79C4" w:rsidRPr="00D60392" w:rsidTr="00FC79C4">
        <w:trPr>
          <w:trHeight w:val="330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9C4" w:rsidRPr="00D60392" w:rsidRDefault="00FC79C4" w:rsidP="006F5914">
            <w:pPr>
              <w:pStyle w:val="Style4"/>
              <w:widowControl/>
              <w:spacing w:line="276" w:lineRule="auto"/>
              <w:jc w:val="left"/>
              <w:rPr>
                <w:rStyle w:val="FontStyle40"/>
                <w:b/>
              </w:rPr>
            </w:pPr>
            <w:r w:rsidRPr="00D60392">
              <w:rPr>
                <w:rStyle w:val="FontStyle40"/>
                <w:b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9C4" w:rsidRPr="00D60392" w:rsidRDefault="00FC79C4" w:rsidP="00FC79C4">
            <w:pPr>
              <w:pStyle w:val="Style4"/>
              <w:widowControl/>
              <w:spacing w:line="276" w:lineRule="auto"/>
              <w:rPr>
                <w:rStyle w:val="FontStyle40"/>
                <w:b/>
              </w:rPr>
            </w:pPr>
            <w:r>
              <w:rPr>
                <w:rStyle w:val="FontStyle40"/>
                <w:b/>
              </w:rPr>
              <w:t>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9C4" w:rsidRPr="00D60392" w:rsidRDefault="00FC79C4" w:rsidP="00FC79C4">
            <w:pPr>
              <w:pStyle w:val="Style4"/>
              <w:widowControl/>
              <w:spacing w:line="276" w:lineRule="auto"/>
              <w:rPr>
                <w:rStyle w:val="FontStyle40"/>
                <w:b/>
              </w:rPr>
            </w:pPr>
            <w:r>
              <w:rPr>
                <w:rStyle w:val="FontStyle40"/>
                <w:b/>
              </w:rPr>
              <w:t>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9C4" w:rsidRPr="00D60392" w:rsidRDefault="00FC79C4" w:rsidP="006F5914">
            <w:pPr>
              <w:pStyle w:val="Style4"/>
              <w:widowControl/>
              <w:spacing w:line="276" w:lineRule="auto"/>
              <w:rPr>
                <w:rStyle w:val="FontStyle40"/>
                <w:b/>
              </w:rPr>
            </w:pPr>
            <w:r>
              <w:rPr>
                <w:rStyle w:val="FontStyle40"/>
                <w:b/>
              </w:rPr>
              <w:t>4</w:t>
            </w:r>
          </w:p>
        </w:tc>
      </w:tr>
      <w:tr w:rsidR="00FC79C4" w:rsidRPr="00D60392" w:rsidTr="00FC79C4">
        <w:trPr>
          <w:trHeight w:val="630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9C4" w:rsidRPr="00D60392" w:rsidRDefault="00FC79C4" w:rsidP="006F5914">
            <w:pPr>
              <w:pStyle w:val="Style4"/>
              <w:widowControl/>
              <w:spacing w:line="276" w:lineRule="auto"/>
              <w:jc w:val="left"/>
              <w:rPr>
                <w:rStyle w:val="FontStyle40"/>
                <w:b/>
                <w:bCs/>
              </w:rPr>
            </w:pPr>
            <w:r w:rsidRPr="00D60392">
              <w:rPr>
                <w:rStyle w:val="FontStyle40"/>
                <w:b/>
                <w:bCs/>
              </w:rPr>
              <w:t xml:space="preserve">  Лаборатория </w:t>
            </w:r>
            <w:r w:rsidRPr="00D60392">
              <w:rPr>
                <w:b/>
                <w:bCs/>
              </w:rPr>
              <w:t>«</w:t>
            </w:r>
            <w:r>
              <w:rPr>
                <w:b/>
                <w:bCs/>
              </w:rPr>
              <w:t>Наименование лаборатории</w:t>
            </w:r>
            <w:r w:rsidRPr="00D60392">
              <w:rPr>
                <w:b/>
                <w:bCs/>
              </w:rPr>
              <w:t>»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9C4" w:rsidRPr="00D60392" w:rsidRDefault="00FC79C4" w:rsidP="00FC79C4">
            <w:pPr>
              <w:pStyle w:val="Style4"/>
              <w:widowControl/>
              <w:spacing w:line="276" w:lineRule="auto"/>
              <w:jc w:val="left"/>
              <w:rPr>
                <w:rStyle w:val="FontStyle40"/>
                <w:b/>
                <w:bCs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79C4" w:rsidRPr="00D60392" w:rsidRDefault="00FC79C4" w:rsidP="00FC79C4">
            <w:pPr>
              <w:pStyle w:val="Style4"/>
              <w:widowControl/>
              <w:spacing w:line="276" w:lineRule="auto"/>
              <w:jc w:val="left"/>
              <w:rPr>
                <w:rStyle w:val="FontStyle40"/>
                <w:b/>
                <w:bCs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9C4" w:rsidRPr="00D60392" w:rsidRDefault="00FC79C4" w:rsidP="006F5914">
            <w:pPr>
              <w:pStyle w:val="Style4"/>
              <w:widowControl/>
              <w:spacing w:line="276" w:lineRule="auto"/>
              <w:jc w:val="left"/>
              <w:rPr>
                <w:rStyle w:val="FontStyle40"/>
              </w:rPr>
            </w:pPr>
          </w:p>
        </w:tc>
      </w:tr>
    </w:tbl>
    <w:p w:rsidR="002E4839" w:rsidRPr="00D60392" w:rsidRDefault="002E4839" w:rsidP="00D60392">
      <w:pPr>
        <w:pStyle w:val="Style7"/>
        <w:widowControl/>
        <w:spacing w:line="276" w:lineRule="auto"/>
        <w:jc w:val="center"/>
        <w:rPr>
          <w:rStyle w:val="FontStyle38"/>
        </w:rPr>
      </w:pPr>
    </w:p>
    <w:p w:rsidR="00D60392" w:rsidRPr="002E4839" w:rsidRDefault="002E4839" w:rsidP="00D6039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E4839">
        <w:rPr>
          <w:rFonts w:ascii="Times New Roman" w:hAnsi="Times New Roman" w:cs="Times New Roman"/>
          <w:i/>
          <w:sz w:val="24"/>
          <w:szCs w:val="24"/>
        </w:rPr>
        <w:t>Например:</w:t>
      </w:r>
    </w:p>
    <w:tbl>
      <w:tblPr>
        <w:tblW w:w="10632" w:type="dxa"/>
        <w:tblInd w:w="-8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01"/>
        <w:gridCol w:w="1731"/>
      </w:tblGrid>
      <w:tr w:rsidR="002E4839" w:rsidRPr="002E4839" w:rsidTr="009F0EAE">
        <w:trPr>
          <w:trHeight w:val="94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pStyle w:val="Style4"/>
              <w:widowControl/>
              <w:spacing w:line="276" w:lineRule="auto"/>
              <w:jc w:val="left"/>
              <w:rPr>
                <w:rFonts w:eastAsiaTheme="minorHAnsi"/>
                <w:i/>
                <w:lang w:eastAsia="en-US"/>
              </w:rPr>
            </w:pPr>
          </w:p>
          <w:p w:rsidR="002E4839" w:rsidRPr="002E4839" w:rsidRDefault="002E4839" w:rsidP="00D60392">
            <w:pPr>
              <w:pStyle w:val="Style4"/>
              <w:widowControl/>
              <w:spacing w:line="276" w:lineRule="auto"/>
              <w:jc w:val="left"/>
              <w:rPr>
                <w:rFonts w:eastAsiaTheme="minorHAnsi"/>
                <w:i/>
                <w:lang w:eastAsia="en-US"/>
              </w:rPr>
            </w:pPr>
            <w:r w:rsidRPr="002E4839">
              <w:rPr>
                <w:rFonts w:eastAsiaTheme="minorHAnsi"/>
                <w:i/>
                <w:lang w:eastAsia="en-US"/>
              </w:rPr>
              <w:t>Наименование оборудования и материалов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pStyle w:val="Style4"/>
              <w:widowControl/>
              <w:spacing w:line="276" w:lineRule="auto"/>
              <w:rPr>
                <w:rFonts w:eastAsiaTheme="minorHAnsi"/>
                <w:i/>
                <w:lang w:eastAsia="en-US"/>
              </w:rPr>
            </w:pPr>
            <w:r w:rsidRPr="002E4839">
              <w:rPr>
                <w:rFonts w:eastAsiaTheme="minorHAnsi"/>
                <w:i/>
                <w:lang w:eastAsia="en-US"/>
              </w:rPr>
              <w:t>Коли</w:t>
            </w:r>
          </w:p>
          <w:p w:rsidR="002E4839" w:rsidRPr="002E4839" w:rsidRDefault="002E4839" w:rsidP="00D60392">
            <w:pPr>
              <w:pStyle w:val="Style4"/>
              <w:widowControl/>
              <w:spacing w:line="276" w:lineRule="auto"/>
              <w:rPr>
                <w:rFonts w:eastAsiaTheme="minorHAnsi"/>
                <w:i/>
                <w:lang w:eastAsia="en-US"/>
              </w:rPr>
            </w:pPr>
            <w:proofErr w:type="spellStart"/>
            <w:r w:rsidRPr="002E4839">
              <w:rPr>
                <w:rFonts w:eastAsiaTheme="minorHAnsi"/>
                <w:i/>
                <w:lang w:eastAsia="en-US"/>
              </w:rPr>
              <w:t>чест</w:t>
            </w:r>
            <w:proofErr w:type="spellEnd"/>
          </w:p>
          <w:p w:rsidR="002E4839" w:rsidRPr="002E4839" w:rsidRDefault="002E4839" w:rsidP="00D60392">
            <w:pPr>
              <w:pStyle w:val="Style4"/>
              <w:widowControl/>
              <w:spacing w:line="276" w:lineRule="auto"/>
              <w:rPr>
                <w:rFonts w:eastAsiaTheme="minorHAnsi"/>
                <w:i/>
                <w:lang w:eastAsia="en-US"/>
              </w:rPr>
            </w:pPr>
            <w:r w:rsidRPr="002E4839">
              <w:rPr>
                <w:rFonts w:eastAsiaTheme="minorHAnsi"/>
                <w:i/>
                <w:lang w:eastAsia="en-US"/>
              </w:rPr>
              <w:t>во</w:t>
            </w:r>
          </w:p>
        </w:tc>
      </w:tr>
      <w:tr w:rsidR="002E4839" w:rsidRPr="002E4839" w:rsidTr="009F0EAE">
        <w:trPr>
          <w:trHeight w:val="330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pStyle w:val="Style4"/>
              <w:widowControl/>
              <w:spacing w:line="276" w:lineRule="auto"/>
              <w:jc w:val="left"/>
              <w:rPr>
                <w:rFonts w:eastAsiaTheme="minorHAnsi"/>
                <w:i/>
                <w:lang w:eastAsia="en-US"/>
              </w:rPr>
            </w:pPr>
            <w:r w:rsidRPr="002E4839">
              <w:rPr>
                <w:rFonts w:eastAsiaTheme="minorHAnsi"/>
                <w:i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pStyle w:val="Style4"/>
              <w:widowControl/>
              <w:spacing w:line="276" w:lineRule="auto"/>
              <w:rPr>
                <w:rFonts w:eastAsiaTheme="minorHAnsi"/>
                <w:i/>
                <w:lang w:eastAsia="en-US"/>
              </w:rPr>
            </w:pPr>
            <w:r w:rsidRPr="002E4839">
              <w:rPr>
                <w:rFonts w:eastAsiaTheme="minorHAnsi"/>
                <w:i/>
                <w:lang w:eastAsia="en-US"/>
              </w:rPr>
              <w:t>2</w:t>
            </w:r>
          </w:p>
        </w:tc>
      </w:tr>
      <w:tr w:rsidR="002E4839" w:rsidRPr="002E4839" w:rsidTr="009F0EAE">
        <w:trPr>
          <w:trHeight w:val="630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2E4839">
            <w:pPr>
              <w:pStyle w:val="Style4"/>
              <w:widowControl/>
              <w:spacing w:line="276" w:lineRule="auto"/>
              <w:jc w:val="left"/>
              <w:rPr>
                <w:rFonts w:eastAsiaTheme="minorHAnsi"/>
                <w:i/>
                <w:lang w:eastAsia="en-US"/>
              </w:rPr>
            </w:pPr>
            <w:r w:rsidRPr="002E4839">
              <w:rPr>
                <w:rFonts w:eastAsiaTheme="minorHAnsi"/>
                <w:i/>
                <w:lang w:eastAsia="en-US"/>
              </w:rPr>
              <w:t xml:space="preserve">  Лаборатория «Наименование»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2E4839">
            <w:pPr>
              <w:pStyle w:val="Style4"/>
              <w:widowControl/>
              <w:spacing w:line="276" w:lineRule="auto"/>
              <w:jc w:val="left"/>
              <w:rPr>
                <w:rFonts w:eastAsiaTheme="minorHAnsi"/>
                <w:i/>
                <w:lang w:eastAsia="en-US"/>
              </w:rPr>
            </w:pPr>
          </w:p>
        </w:tc>
      </w:tr>
      <w:tr w:rsidR="002E4839" w:rsidRPr="002E4839" w:rsidTr="009F0EAE">
        <w:trPr>
          <w:trHeight w:val="31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pStyle w:val="Style4"/>
              <w:widowControl/>
              <w:spacing w:line="276" w:lineRule="auto"/>
              <w:jc w:val="both"/>
              <w:rPr>
                <w:rFonts w:eastAsiaTheme="minorHAnsi"/>
                <w:i/>
                <w:lang w:eastAsia="en-US"/>
              </w:rPr>
            </w:pPr>
            <w:r w:rsidRPr="002E4839">
              <w:rPr>
                <w:rFonts w:eastAsiaTheme="minorHAnsi"/>
                <w:i/>
                <w:lang w:eastAsia="en-US"/>
              </w:rPr>
              <w:t>1 Ремонт аудитории с заменой окон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pStyle w:val="Style4"/>
              <w:widowControl/>
              <w:spacing w:line="276" w:lineRule="auto"/>
              <w:rPr>
                <w:rFonts w:eastAsiaTheme="minorHAnsi"/>
                <w:i/>
                <w:lang w:eastAsia="en-US"/>
              </w:rPr>
            </w:pPr>
          </w:p>
        </w:tc>
      </w:tr>
      <w:tr w:rsidR="002E4839" w:rsidRPr="002E4839" w:rsidTr="009F0EAE">
        <w:trPr>
          <w:trHeight w:val="127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pStyle w:val="Style4"/>
              <w:widowControl/>
              <w:spacing w:line="276" w:lineRule="auto"/>
              <w:jc w:val="both"/>
              <w:rPr>
                <w:rFonts w:eastAsiaTheme="minorHAnsi"/>
                <w:i/>
                <w:lang w:eastAsia="en-US"/>
              </w:rPr>
            </w:pPr>
            <w:r w:rsidRPr="002E4839">
              <w:rPr>
                <w:rFonts w:eastAsiaTheme="minorHAnsi"/>
                <w:i/>
                <w:lang w:eastAsia="en-US"/>
              </w:rPr>
              <w:t xml:space="preserve">2 Проектирование: </w:t>
            </w:r>
          </w:p>
          <w:p w:rsidR="002E4839" w:rsidRPr="002E4839" w:rsidRDefault="002E4839" w:rsidP="00D60392">
            <w:pPr>
              <w:pStyle w:val="Style4"/>
              <w:widowControl/>
              <w:spacing w:line="276" w:lineRule="auto"/>
              <w:jc w:val="both"/>
              <w:rPr>
                <w:rFonts w:eastAsiaTheme="minorHAnsi"/>
                <w:i/>
                <w:lang w:eastAsia="en-US"/>
              </w:rPr>
            </w:pPr>
            <w:r w:rsidRPr="002E4839">
              <w:rPr>
                <w:rFonts w:eastAsiaTheme="minorHAnsi"/>
                <w:i/>
                <w:lang w:eastAsia="en-US"/>
              </w:rPr>
              <w:t xml:space="preserve">  -- смета на ремонтные работы;</w:t>
            </w:r>
          </w:p>
          <w:p w:rsidR="002E4839" w:rsidRPr="002E4839" w:rsidRDefault="002E4839" w:rsidP="00D60392">
            <w:pPr>
              <w:pStyle w:val="Style4"/>
              <w:widowControl/>
              <w:spacing w:line="276" w:lineRule="auto"/>
              <w:jc w:val="both"/>
              <w:rPr>
                <w:rFonts w:eastAsiaTheme="minorHAnsi"/>
                <w:i/>
                <w:lang w:eastAsia="en-US"/>
              </w:rPr>
            </w:pPr>
            <w:r w:rsidRPr="002E4839">
              <w:rPr>
                <w:rFonts w:eastAsiaTheme="minorHAnsi"/>
                <w:i/>
                <w:lang w:eastAsia="en-US"/>
              </w:rPr>
              <w:t xml:space="preserve">  -- вытяжная вентиляция; </w:t>
            </w:r>
          </w:p>
          <w:p w:rsidR="002E4839" w:rsidRPr="002E4839" w:rsidRDefault="002E4839" w:rsidP="00D60392">
            <w:pPr>
              <w:pStyle w:val="Style4"/>
              <w:widowControl/>
              <w:spacing w:line="276" w:lineRule="auto"/>
              <w:jc w:val="both"/>
              <w:rPr>
                <w:rFonts w:eastAsiaTheme="minorHAnsi"/>
                <w:i/>
                <w:lang w:eastAsia="en-US"/>
              </w:rPr>
            </w:pPr>
            <w:r w:rsidRPr="002E4839">
              <w:rPr>
                <w:rFonts w:eastAsiaTheme="minorHAnsi"/>
                <w:i/>
                <w:lang w:eastAsia="en-US"/>
              </w:rPr>
              <w:t xml:space="preserve">  -- модернизации системы освещения и электроснабжения.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pStyle w:val="Style4"/>
              <w:widowControl/>
              <w:spacing w:line="276" w:lineRule="auto"/>
              <w:rPr>
                <w:rFonts w:eastAsiaTheme="minorHAnsi"/>
                <w:i/>
                <w:lang w:eastAsia="en-US"/>
              </w:rPr>
            </w:pPr>
          </w:p>
        </w:tc>
      </w:tr>
      <w:tr w:rsidR="002E4839" w:rsidRPr="002E4839" w:rsidTr="009F0EAE">
        <w:trPr>
          <w:trHeight w:val="630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3  Столы  для студентов, преподавателей  и под лабораторное оборудование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2E4839" w:rsidRPr="002E4839" w:rsidTr="009F0EAE">
        <w:trPr>
          <w:trHeight w:val="31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 Стул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2E4839" w:rsidRPr="002E4839" w:rsidTr="009F0EAE">
        <w:trPr>
          <w:trHeight w:val="960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5 Стол под печи муфельные</w:t>
            </w:r>
          </w:p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(каркас металлический, поверхность столешницы – огнеупорный материал)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E4839" w:rsidRPr="002E4839" w:rsidTr="009F0EAE">
        <w:trPr>
          <w:trHeight w:val="31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 Тумба для лабораторного оборудования,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E4839" w:rsidRPr="002E4839" w:rsidTr="009F0EAE">
        <w:trPr>
          <w:trHeight w:val="31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7 Доска учебная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E4839" w:rsidRPr="002E4839" w:rsidTr="009F0EAE">
        <w:trPr>
          <w:trHeight w:val="31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8 Информационный стенд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E4839" w:rsidRPr="002E4839" w:rsidTr="009F0EAE">
        <w:trPr>
          <w:trHeight w:val="31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9  Верстак слесарный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E4839" w:rsidRPr="002E4839" w:rsidTr="009F0EAE">
        <w:trPr>
          <w:trHeight w:val="330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 Шкаф для лабораторного оборудования 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E4839" w:rsidRPr="002E4839" w:rsidTr="009F0EAE">
        <w:trPr>
          <w:trHeight w:val="31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11  Шкаф для учебно-методической документации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E4839" w:rsidRPr="002E4839" w:rsidTr="009F0EAE">
        <w:trPr>
          <w:trHeight w:val="31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12 Печь муфельная учебная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E4839" w:rsidRPr="002E4839" w:rsidTr="009F0EAE">
        <w:trPr>
          <w:trHeight w:val="31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13  Микроскоп металлографический вертикальный МИМ-7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E4839" w:rsidRPr="002E4839" w:rsidTr="009F0EAE">
        <w:trPr>
          <w:trHeight w:val="31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14  Станок заточной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E4839" w:rsidRPr="002E4839" w:rsidTr="009F0EAE">
        <w:trPr>
          <w:trHeight w:val="194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 Сушильный шкаф С-300 для сушки стандартных образцов на разрыв и сжатие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E4839" w:rsidRPr="002E4839" w:rsidTr="009F0EAE">
        <w:trPr>
          <w:trHeight w:val="440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16 Мерительный инструмент (микрометры, шаблоны, концевые меры длины, принадлежности к концевым мерам и др.)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4839" w:rsidRPr="002E4839" w:rsidTr="009F0EAE">
        <w:trPr>
          <w:trHeight w:val="1470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17 Учебная испытательная машина  МИ-20УМТ</w:t>
            </w:r>
          </w:p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(машина испытательная-1 </w:t>
            </w:r>
            <w:proofErr w:type="spellStart"/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proofErr w:type="spellEnd"/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образцы материалов для испытания на сжатие и растяжение- 1 комплект; </w:t>
            </w:r>
            <w:proofErr w:type="spellStart"/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индекторРоквелл</w:t>
            </w:r>
            <w:proofErr w:type="spellEnd"/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шт.; </w:t>
            </w:r>
            <w:proofErr w:type="spellStart"/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индекторБринель</w:t>
            </w:r>
            <w:proofErr w:type="spellEnd"/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- 3 шт.; микроскоп отсчетный- 1 шт.; образцы меры твердости по </w:t>
            </w:r>
            <w:proofErr w:type="spellStart"/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Роквеллу</w:t>
            </w:r>
            <w:proofErr w:type="spellEnd"/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 комплект); образцы меры твердости по </w:t>
            </w:r>
            <w:proofErr w:type="spellStart"/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Бринелю</w:t>
            </w:r>
            <w:proofErr w:type="spellEnd"/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 комплект)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E4839" w:rsidRPr="002E4839" w:rsidTr="009F0EAE">
        <w:trPr>
          <w:trHeight w:val="31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18 Маятниковый копер с переменным запасом энергии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E4839" w:rsidRPr="002E4839" w:rsidTr="009F0EAE">
        <w:trPr>
          <w:trHeight w:val="406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19 Металлографический  шлифовально-полировальный станок  LS 2 (станок, устройство для 1 образца, дозатор для </w:t>
            </w:r>
            <w:proofErr w:type="spellStart"/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лубриката</w:t>
            </w:r>
            <w:proofErr w:type="spellEnd"/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, кольцо для крепления)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E4839" w:rsidRPr="002E4839" w:rsidTr="009F0EAE">
        <w:trPr>
          <w:trHeight w:val="630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20 Учебный лабораторный стенд для исследования тепловых процессов нагрева материалов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E4839" w:rsidRPr="002E4839" w:rsidTr="009F0EAE">
        <w:trPr>
          <w:trHeight w:val="31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 Учебно-методическая документация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4839" w:rsidRPr="002E4839" w:rsidTr="009F0EAE">
        <w:trPr>
          <w:trHeight w:val="315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Всего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4839" w:rsidRPr="002E4839" w:rsidTr="009F0EAE">
        <w:trPr>
          <w:trHeight w:val="74"/>
        </w:trPr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39" w:rsidRPr="002E4839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F0EAE" w:rsidRDefault="009F0EAE" w:rsidP="00D60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0392" w:rsidRDefault="009F0EAE" w:rsidP="00D60392">
      <w:pPr>
        <w:spacing w:after="0" w:line="276" w:lineRule="auto"/>
        <w:rPr>
          <w:rStyle w:val="FontStyle38"/>
          <w:rFonts w:eastAsia="Times New Roman"/>
          <w:lang w:eastAsia="ru-RU"/>
        </w:rPr>
      </w:pPr>
      <w:r w:rsidRPr="009F0EAE">
        <w:rPr>
          <w:rStyle w:val="FontStyle38"/>
          <w:rFonts w:eastAsia="Times New Roman"/>
          <w:lang w:eastAsia="ru-RU"/>
        </w:rPr>
        <w:t>Этапы реализации проекта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5"/>
        <w:gridCol w:w="2258"/>
        <w:gridCol w:w="1842"/>
        <w:gridCol w:w="1985"/>
        <w:gridCol w:w="1843"/>
        <w:gridCol w:w="1701"/>
      </w:tblGrid>
      <w:tr w:rsidR="009F0EAE" w:rsidRPr="00D60392" w:rsidTr="006F5914">
        <w:trPr>
          <w:trHeight w:val="317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9F0EAE" w:rsidRPr="00D60392" w:rsidRDefault="009F0EAE" w:rsidP="006F59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9F0EAE" w:rsidRPr="00D60392" w:rsidRDefault="009F0EAE" w:rsidP="006F59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окончания</w:t>
            </w:r>
          </w:p>
        </w:tc>
      </w:tr>
      <w:tr w:rsidR="009F0EAE" w:rsidRPr="00D60392" w:rsidTr="006F5914">
        <w:trPr>
          <w:trHeight w:val="31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0EAE" w:rsidRPr="00D60392" w:rsidTr="006F5914">
        <w:trPr>
          <w:trHeight w:val="31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0EAE" w:rsidRPr="00D60392" w:rsidTr="006F591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F0EAE" w:rsidRPr="00D60392" w:rsidTr="006F5914">
        <w:trPr>
          <w:trHeight w:val="152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AE" w:rsidRPr="00D60392" w:rsidRDefault="009F0EAE" w:rsidP="006F591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AE" w:rsidRPr="009F0EAE" w:rsidRDefault="009F0EAE" w:rsidP="00D60392">
      <w:pPr>
        <w:spacing w:after="0" w:line="276" w:lineRule="auto"/>
        <w:rPr>
          <w:rStyle w:val="FontStyle38"/>
          <w:rFonts w:eastAsia="Times New Roman"/>
          <w:lang w:eastAsia="ru-RU"/>
        </w:rPr>
      </w:pPr>
    </w:p>
    <w:p w:rsidR="00D60392" w:rsidRPr="009F0EAE" w:rsidRDefault="009F0EAE" w:rsidP="00D6039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F0EAE">
        <w:rPr>
          <w:rFonts w:ascii="Times New Roman" w:hAnsi="Times New Roman" w:cs="Times New Roman"/>
          <w:i/>
          <w:sz w:val="24"/>
          <w:szCs w:val="24"/>
        </w:rPr>
        <w:t>Например:</w:t>
      </w:r>
    </w:p>
    <w:p w:rsidR="00D60392" w:rsidRPr="009F0EAE" w:rsidRDefault="00D60392" w:rsidP="00D6039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5"/>
        <w:gridCol w:w="2258"/>
        <w:gridCol w:w="1842"/>
        <w:gridCol w:w="1985"/>
        <w:gridCol w:w="1843"/>
        <w:gridCol w:w="1701"/>
      </w:tblGrid>
      <w:tr w:rsidR="002E4839" w:rsidRPr="009F0EAE" w:rsidTr="002E4839">
        <w:trPr>
          <w:trHeight w:val="317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Планируемый результат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  <w:p w:rsidR="002E4839" w:rsidRPr="009F0EAE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  <w:p w:rsidR="002E4839" w:rsidRPr="009F0EAE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начала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Дата окончания</w:t>
            </w:r>
          </w:p>
        </w:tc>
      </w:tr>
      <w:tr w:rsidR="002E4839" w:rsidRPr="009F0EAE" w:rsidTr="002E4839">
        <w:trPr>
          <w:trHeight w:val="31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4839" w:rsidRPr="009F0EAE" w:rsidTr="002E4839">
        <w:trPr>
          <w:trHeight w:val="31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4839" w:rsidRPr="009F0EAE" w:rsidTr="002E483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E4839" w:rsidRPr="009F0EAE" w:rsidTr="002E4839">
        <w:trPr>
          <w:trHeight w:val="152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pStyle w:val="a3"/>
              <w:spacing w:line="276" w:lineRule="auto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9F0EAE">
              <w:rPr>
                <w:rFonts w:eastAsiaTheme="minorHAnsi"/>
                <w:i/>
                <w:sz w:val="24"/>
                <w:szCs w:val="24"/>
                <w:lang w:eastAsia="en-US"/>
              </w:rPr>
              <w:t>Проект создания лаборатории</w:t>
            </w:r>
          </w:p>
          <w:p w:rsidR="002E4839" w:rsidRPr="009F0EAE" w:rsidRDefault="002E4839" w:rsidP="00D60392">
            <w:pPr>
              <w:pStyle w:val="a3"/>
              <w:spacing w:line="276" w:lineRule="auto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9F0EAE">
              <w:rPr>
                <w:rFonts w:eastAsiaTheme="minorHAnsi"/>
                <w:i/>
                <w:sz w:val="24"/>
                <w:szCs w:val="24"/>
                <w:lang w:eastAsia="en-US"/>
              </w:rPr>
              <w:t>«Металловедение; метрология,</w:t>
            </w:r>
          </w:p>
          <w:p w:rsidR="002E4839" w:rsidRPr="009F0EAE" w:rsidRDefault="002E4839" w:rsidP="00D60392">
            <w:pPr>
              <w:pStyle w:val="a3"/>
              <w:spacing w:line="276" w:lineRule="auto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9F0EAE">
              <w:rPr>
                <w:rFonts w:eastAsiaTheme="minorHAnsi"/>
                <w:i/>
                <w:sz w:val="24"/>
                <w:szCs w:val="24"/>
                <w:lang w:eastAsia="en-US"/>
              </w:rPr>
              <w:t>стандартизация и сертификация»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с  обеспечением санитарно- гигиенических условий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(вентиляция)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Проектирование: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сметы затрат на ремонт помещения; вытяжной вентиляции; системы освещения и  электроснабж</w:t>
            </w: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Главный бухгалтер,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УПР,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директора  по АХР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1  квартал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2013 года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1 квартал 2013 года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</w:t>
            </w:r>
          </w:p>
        </w:tc>
      </w:tr>
      <w:tr w:rsidR="002E4839" w:rsidRPr="009F0EAE" w:rsidTr="002E483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pStyle w:val="a3"/>
              <w:spacing w:line="276" w:lineRule="auto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9F0EAE">
              <w:rPr>
                <w:rFonts w:eastAsiaTheme="minorHAnsi"/>
                <w:i/>
                <w:sz w:val="24"/>
                <w:szCs w:val="24"/>
                <w:lang w:eastAsia="en-US"/>
              </w:rPr>
              <w:t>Выполнение работ по ремонту помещения лаборатории «Металловедение; метрология, стандартизация и сертификация»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Ремонт пола, потолка, стен, замена окон, освещения, силового электрооборудования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бухгалтер,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директора по АХР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2  квартал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2013 года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>2  квартал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2013 года</w:t>
            </w:r>
          </w:p>
          <w:p w:rsidR="002E4839" w:rsidRPr="009F0EAE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июнь</w:t>
            </w:r>
          </w:p>
        </w:tc>
      </w:tr>
    </w:tbl>
    <w:p w:rsidR="008F191A" w:rsidRPr="009F0EAE" w:rsidRDefault="008F191A" w:rsidP="00D6039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D60392" w:rsidRPr="00D60392" w:rsidRDefault="00D60392" w:rsidP="00D60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0392" w:rsidRPr="00D60392" w:rsidRDefault="00D60392" w:rsidP="00D60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0392" w:rsidRPr="00D60392" w:rsidRDefault="00D60392" w:rsidP="00D6039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b/>
          <w:sz w:val="24"/>
          <w:szCs w:val="24"/>
        </w:rPr>
        <w:t>Спецификация к планировке лаборатории «</w:t>
      </w:r>
      <w:r w:rsidR="00C845F6">
        <w:rPr>
          <w:rFonts w:ascii="Times New Roman" w:hAnsi="Times New Roman" w:cs="Times New Roman"/>
          <w:b/>
          <w:sz w:val="24"/>
          <w:szCs w:val="24"/>
        </w:rPr>
        <w:t>Наименование лаборатории</w:t>
      </w:r>
      <w:r w:rsidRPr="00D60392">
        <w:rPr>
          <w:rFonts w:ascii="Times New Roman" w:hAnsi="Times New Roman" w:cs="Times New Roman"/>
          <w:b/>
          <w:sz w:val="24"/>
          <w:szCs w:val="24"/>
        </w:rPr>
        <w:t>»</w:t>
      </w:r>
    </w:p>
    <w:p w:rsidR="00D60392" w:rsidRPr="00D60392" w:rsidRDefault="00D60392" w:rsidP="00D60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8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7672"/>
        <w:gridCol w:w="995"/>
        <w:gridCol w:w="1493"/>
      </w:tblGrid>
      <w:tr w:rsidR="00D60392" w:rsidRPr="00D60392" w:rsidTr="002E4839">
        <w:trPr>
          <w:trHeight w:val="580"/>
        </w:trPr>
        <w:tc>
          <w:tcPr>
            <w:tcW w:w="425" w:type="dxa"/>
            <w:shd w:val="clear" w:color="auto" w:fill="FFFFFF"/>
          </w:tcPr>
          <w:p w:rsidR="00D60392" w:rsidRPr="00D60392" w:rsidRDefault="002E4839" w:rsidP="00D60392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72" w:type="dxa"/>
            <w:shd w:val="clear" w:color="auto" w:fill="FFFFFF"/>
          </w:tcPr>
          <w:p w:rsidR="00D60392" w:rsidRPr="00D60392" w:rsidRDefault="00D60392" w:rsidP="00C845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995" w:type="dxa"/>
            <w:shd w:val="clear" w:color="auto" w:fill="FFFFFF"/>
          </w:tcPr>
          <w:p w:rsidR="00D60392" w:rsidRPr="00D60392" w:rsidRDefault="00D60392" w:rsidP="00C845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93" w:type="dxa"/>
            <w:shd w:val="clear" w:color="auto" w:fill="FFFFFF"/>
          </w:tcPr>
          <w:p w:rsidR="00D60392" w:rsidRPr="00D60392" w:rsidRDefault="00D60392" w:rsidP="00C845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bookmarkEnd w:id="0"/>
      <w:tr w:rsidR="00D60392" w:rsidRPr="00D60392" w:rsidTr="002E4839">
        <w:trPr>
          <w:trHeight w:val="289"/>
        </w:trPr>
        <w:tc>
          <w:tcPr>
            <w:tcW w:w="425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2" w:type="dxa"/>
            <w:shd w:val="clear" w:color="auto" w:fill="FFFFFF"/>
          </w:tcPr>
          <w:p w:rsidR="00D60392" w:rsidRPr="00D60392" w:rsidRDefault="00D60392" w:rsidP="002E48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92" w:rsidRPr="00D60392" w:rsidTr="002E4839">
        <w:trPr>
          <w:trHeight w:val="289"/>
        </w:trPr>
        <w:tc>
          <w:tcPr>
            <w:tcW w:w="425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2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92" w:rsidRPr="00D60392" w:rsidTr="002E4839">
        <w:trPr>
          <w:trHeight w:val="289"/>
        </w:trPr>
        <w:tc>
          <w:tcPr>
            <w:tcW w:w="425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2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92" w:rsidRPr="00D60392" w:rsidTr="002E4839">
        <w:trPr>
          <w:trHeight w:val="273"/>
        </w:trPr>
        <w:tc>
          <w:tcPr>
            <w:tcW w:w="425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2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FFFFFF"/>
          </w:tcPr>
          <w:p w:rsidR="00D60392" w:rsidRPr="00D60392" w:rsidRDefault="00D60392" w:rsidP="00D603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392" w:rsidRPr="00D60392" w:rsidRDefault="00D60392" w:rsidP="00D60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0392" w:rsidRPr="00D60392" w:rsidRDefault="00D60392" w:rsidP="00D60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0392" w:rsidRPr="00D60392" w:rsidRDefault="00D60392" w:rsidP="00D60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0392" w:rsidRPr="00D60392" w:rsidRDefault="00D60392" w:rsidP="00D60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0392" w:rsidRPr="00D60392" w:rsidRDefault="00D60392" w:rsidP="00D603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0392" w:rsidRDefault="00D60392">
      <w:r w:rsidRPr="001C63E8">
        <w:rPr>
          <w:noProof/>
          <w:lang w:eastAsia="ru-RU"/>
        </w:rPr>
        <w:lastRenderedPageBreak/>
        <w:drawing>
          <wp:inline distT="0" distB="0" distL="0" distR="0">
            <wp:extent cx="5940425" cy="5503251"/>
            <wp:effectExtent l="0" t="0" r="3175" b="2540"/>
            <wp:docPr id="1" name="Рисунок 1" descr="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392" w:rsidSect="0083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340"/>
    <w:multiLevelType w:val="multilevel"/>
    <w:tmpl w:val="FD16EF0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250BC0"/>
    <w:multiLevelType w:val="hybridMultilevel"/>
    <w:tmpl w:val="3ED0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C2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F7BBA"/>
    <w:multiLevelType w:val="multilevel"/>
    <w:tmpl w:val="CFCED27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5BD0265"/>
    <w:multiLevelType w:val="hybridMultilevel"/>
    <w:tmpl w:val="06F07784"/>
    <w:lvl w:ilvl="0" w:tplc="6DBC2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2472DA"/>
    <w:multiLevelType w:val="multilevel"/>
    <w:tmpl w:val="23363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EAC33CB"/>
    <w:multiLevelType w:val="hybridMultilevel"/>
    <w:tmpl w:val="3B9C18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DD5709"/>
    <w:multiLevelType w:val="hybridMultilevel"/>
    <w:tmpl w:val="B28895CC"/>
    <w:lvl w:ilvl="0" w:tplc="15B625C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617EB630">
      <w:start w:val="7"/>
      <w:numFmt w:val="bullet"/>
      <w:lvlText w:val="•"/>
      <w:lvlJc w:val="left"/>
      <w:pPr>
        <w:ind w:left="171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0230"/>
    <w:rsid w:val="001B3329"/>
    <w:rsid w:val="002E4839"/>
    <w:rsid w:val="003D34A9"/>
    <w:rsid w:val="005F6137"/>
    <w:rsid w:val="00640230"/>
    <w:rsid w:val="0083528D"/>
    <w:rsid w:val="008F191A"/>
    <w:rsid w:val="009F0EAE"/>
    <w:rsid w:val="00C845F6"/>
    <w:rsid w:val="00D60392"/>
    <w:rsid w:val="00FC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8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9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8F191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10"/>
    <w:locked/>
    <w:rsid w:val="008F191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locked/>
    <w:rsid w:val="008F191A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link w:val="91"/>
    <w:locked/>
    <w:rsid w:val="008F191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F191A"/>
    <w:pPr>
      <w:widowControl w:val="0"/>
      <w:shd w:val="clear" w:color="auto" w:fill="FFFFFF"/>
      <w:spacing w:after="18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F191A"/>
    <w:pPr>
      <w:widowControl w:val="0"/>
      <w:shd w:val="clear" w:color="auto" w:fill="FFFFFF"/>
      <w:spacing w:after="0" w:line="313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8F191A"/>
    <w:pPr>
      <w:widowControl w:val="0"/>
      <w:shd w:val="clear" w:color="auto" w:fill="FFFFFF"/>
      <w:spacing w:before="60" w:after="300" w:line="240" w:lineRule="atLeast"/>
      <w:jc w:val="center"/>
    </w:pPr>
    <w:rPr>
      <w:rFonts w:ascii="Times New Roman" w:hAnsi="Times New Roman" w:cs="Times New Roman"/>
    </w:rPr>
  </w:style>
  <w:style w:type="paragraph" w:customStyle="1" w:styleId="91">
    <w:name w:val="Основной текст (9)1"/>
    <w:basedOn w:val="a"/>
    <w:link w:val="9"/>
    <w:rsid w:val="008F191A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i/>
      <w:iCs/>
    </w:rPr>
  </w:style>
  <w:style w:type="character" w:customStyle="1" w:styleId="22">
    <w:name w:val="Основной текст (2)"/>
    <w:rsid w:val="008F191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-2">
    <w:name w:val="!заголовок-2"/>
    <w:basedOn w:val="2"/>
    <w:link w:val="-20"/>
    <w:rsid w:val="008F191A"/>
    <w:pPr>
      <w:keepLines w:val="0"/>
      <w:spacing w:before="240" w:after="120" w:line="360" w:lineRule="auto"/>
    </w:pPr>
    <w:rPr>
      <w:rFonts w:ascii="Arial" w:eastAsia="Microsoft Sans Serif" w:hAnsi="Arial" w:cs="Times New Roman"/>
      <w:b/>
      <w:color w:val="auto"/>
      <w:sz w:val="28"/>
      <w:szCs w:val="20"/>
    </w:rPr>
  </w:style>
  <w:style w:type="character" w:customStyle="1" w:styleId="-20">
    <w:name w:val="!заголовок-2 Знак"/>
    <w:link w:val="-2"/>
    <w:locked/>
    <w:rsid w:val="008F191A"/>
    <w:rPr>
      <w:rFonts w:ascii="Arial" w:eastAsia="Microsoft Sans Serif" w:hAnsi="Arial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F19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№3_"/>
    <w:link w:val="32"/>
    <w:locked/>
    <w:rsid w:val="008F191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8F191A"/>
    <w:pPr>
      <w:widowControl w:val="0"/>
      <w:shd w:val="clear" w:color="auto" w:fill="FFFFFF"/>
      <w:spacing w:after="0" w:line="454" w:lineRule="exact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12pt">
    <w:name w:val="Основной текст (2) + 12 pt"/>
    <w:rsid w:val="008F191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1">
    <w:name w:val="Основной текст (2) + 12 pt1"/>
    <w:aliases w:val="Курсив2"/>
    <w:rsid w:val="008F191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pt1">
    <w:name w:val="Основной текст (2) + 11 pt1"/>
    <w:aliases w:val="Полужирный7"/>
    <w:rsid w:val="008F191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Style29">
    <w:name w:val="Style29"/>
    <w:basedOn w:val="a"/>
    <w:rsid w:val="008F191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8F191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qFormat/>
    <w:rsid w:val="00D6039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8">
    <w:name w:val="Font Style38"/>
    <w:basedOn w:val="a0"/>
    <w:rsid w:val="00D6039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0">
    <w:name w:val="Font Style40"/>
    <w:basedOn w:val="a0"/>
    <w:rsid w:val="00D60392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rsid w:val="00D60392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60392"/>
    <w:pPr>
      <w:widowControl w:val="0"/>
      <w:autoSpaceDE w:val="0"/>
      <w:autoSpaceDN w:val="0"/>
      <w:adjustRightInd w:val="0"/>
      <w:spacing w:after="0" w:line="365" w:lineRule="exact"/>
      <w:ind w:hanging="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D60392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51">
    <w:name w:val="Font Style51"/>
    <w:basedOn w:val="a0"/>
    <w:rsid w:val="00D60392"/>
    <w:rPr>
      <w:rFonts w:ascii="Times New Roman" w:hAnsi="Times New Roman" w:cs="Times New Roman"/>
      <w:b/>
      <w:bCs/>
      <w:spacing w:val="2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FC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Oleg</cp:lastModifiedBy>
  <cp:revision>3</cp:revision>
  <dcterms:created xsi:type="dcterms:W3CDTF">2019-09-08T18:54:00Z</dcterms:created>
  <dcterms:modified xsi:type="dcterms:W3CDTF">2019-09-20T11:33:00Z</dcterms:modified>
</cp:coreProperties>
</file>