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DA" w:rsidRDefault="00FF77DA" w:rsidP="00FF77DA">
      <w:pPr>
        <w:pStyle w:val="100"/>
        <w:shd w:val="clear" w:color="auto" w:fill="auto"/>
        <w:spacing w:after="0" w:line="240" w:lineRule="auto"/>
        <w:ind w:left="1400" w:hanging="561"/>
        <w:jc w:val="left"/>
        <w:rPr>
          <w:rStyle w:val="1012pt0pt"/>
          <w:b/>
          <w:bCs/>
        </w:rPr>
      </w:pPr>
    </w:p>
    <w:p w:rsidR="006352C1" w:rsidRDefault="000B09EA" w:rsidP="00FF77DA">
      <w:pPr>
        <w:pStyle w:val="100"/>
        <w:shd w:val="clear" w:color="auto" w:fill="auto"/>
        <w:spacing w:after="447" w:line="240" w:lineRule="auto"/>
        <w:ind w:left="1400" w:hanging="560"/>
        <w:jc w:val="left"/>
      </w:pPr>
      <w:r>
        <w:rPr>
          <w:rStyle w:val="1012pt0pt"/>
          <w:b/>
          <w:bCs/>
        </w:rPr>
        <w:t xml:space="preserve">Основные положения Учетной политики ГПОУ ЯО </w:t>
      </w:r>
      <w:r w:rsidR="00D80C1E">
        <w:rPr>
          <w:rStyle w:val="1012pt0pt"/>
          <w:b/>
          <w:bCs/>
        </w:rPr>
        <w:t>«</w:t>
      </w:r>
      <w:r>
        <w:rPr>
          <w:rStyle w:val="1012pt0pt"/>
          <w:b/>
          <w:bCs/>
        </w:rPr>
        <w:t>Ярославск</w:t>
      </w:r>
      <w:r w:rsidR="00D80C1E">
        <w:rPr>
          <w:rStyle w:val="1012pt0pt"/>
          <w:b/>
          <w:bCs/>
        </w:rPr>
        <w:t>ий</w:t>
      </w:r>
      <w:r>
        <w:rPr>
          <w:rStyle w:val="1012pt0pt"/>
          <w:b/>
          <w:bCs/>
        </w:rPr>
        <w:t xml:space="preserve"> </w:t>
      </w:r>
      <w:r w:rsidR="00D80C1E">
        <w:rPr>
          <w:rStyle w:val="1012pt0pt"/>
          <w:b/>
          <w:bCs/>
        </w:rPr>
        <w:t>автомеханич</w:t>
      </w:r>
      <w:r>
        <w:rPr>
          <w:rStyle w:val="1012pt0pt"/>
          <w:b/>
          <w:bCs/>
        </w:rPr>
        <w:t>еск</w:t>
      </w:r>
      <w:r w:rsidR="00D80C1E">
        <w:rPr>
          <w:rStyle w:val="1012pt0pt"/>
          <w:b/>
          <w:bCs/>
        </w:rPr>
        <w:t>ий</w:t>
      </w:r>
      <w:r>
        <w:rPr>
          <w:rStyle w:val="1012pt0pt"/>
          <w:b/>
          <w:bCs/>
        </w:rPr>
        <w:t xml:space="preserve"> колледж</w:t>
      </w:r>
      <w:r w:rsidR="00D80C1E">
        <w:rPr>
          <w:rStyle w:val="1012pt0pt"/>
          <w:b/>
          <w:bCs/>
        </w:rPr>
        <w:t>»</w:t>
      </w:r>
      <w:r>
        <w:rPr>
          <w:rStyle w:val="1012pt0pt"/>
          <w:b/>
          <w:bCs/>
        </w:rPr>
        <w:t>, утвержденной приказом № 01-</w:t>
      </w:r>
      <w:r w:rsidR="00D80C1E">
        <w:rPr>
          <w:rStyle w:val="1012pt0pt"/>
          <w:b/>
          <w:bCs/>
        </w:rPr>
        <w:t>26</w:t>
      </w:r>
      <w:r>
        <w:rPr>
          <w:rStyle w:val="1012pt0pt"/>
          <w:b/>
          <w:bCs/>
        </w:rPr>
        <w:t>/</w:t>
      </w:r>
      <w:r w:rsidR="00D80C1E">
        <w:rPr>
          <w:rStyle w:val="1012pt0pt"/>
          <w:b/>
          <w:bCs/>
        </w:rPr>
        <w:t>567</w:t>
      </w:r>
      <w:r>
        <w:rPr>
          <w:rStyle w:val="1012pt0pt"/>
          <w:b/>
          <w:bCs/>
        </w:rPr>
        <w:t xml:space="preserve"> от 2</w:t>
      </w:r>
      <w:r w:rsidR="00D80C1E">
        <w:rPr>
          <w:rStyle w:val="1012pt0pt"/>
          <w:b/>
          <w:bCs/>
        </w:rPr>
        <w:t>9</w:t>
      </w:r>
      <w:r>
        <w:rPr>
          <w:rStyle w:val="1012pt0pt"/>
          <w:b/>
          <w:bCs/>
        </w:rPr>
        <w:t>.12.2018 г.</w:t>
      </w:r>
    </w:p>
    <w:p w:rsidR="006352C1" w:rsidRPr="00C14F48" w:rsidRDefault="000B09EA" w:rsidP="00485BD3">
      <w:pPr>
        <w:pStyle w:val="130"/>
        <w:numPr>
          <w:ilvl w:val="0"/>
          <w:numId w:val="6"/>
        </w:numPr>
        <w:shd w:val="clear" w:color="auto" w:fill="auto"/>
        <w:tabs>
          <w:tab w:val="left" w:pos="4520"/>
        </w:tabs>
        <w:spacing w:before="0" w:after="206" w:line="240" w:lineRule="exact"/>
        <w:jc w:val="both"/>
        <w:rPr>
          <w:b/>
          <w:i/>
        </w:rPr>
      </w:pPr>
      <w:r w:rsidRPr="00C14F48">
        <w:rPr>
          <w:rStyle w:val="131"/>
          <w:b/>
          <w:i/>
        </w:rPr>
        <w:t>Организационный раздел</w:t>
      </w:r>
    </w:p>
    <w:p w:rsidR="006352C1" w:rsidRDefault="000B09EA" w:rsidP="00C146FC">
      <w:pPr>
        <w:pStyle w:val="130"/>
        <w:numPr>
          <w:ilvl w:val="0"/>
          <w:numId w:val="2"/>
        </w:numPr>
        <w:shd w:val="clear" w:color="auto" w:fill="auto"/>
        <w:tabs>
          <w:tab w:val="left" w:pos="555"/>
        </w:tabs>
        <w:spacing w:before="0" w:after="120" w:line="274" w:lineRule="exact"/>
        <w:ind w:left="578" w:hanging="578"/>
        <w:jc w:val="both"/>
        <w:rPr>
          <w:rStyle w:val="131"/>
        </w:rPr>
      </w:pPr>
      <w:r>
        <w:rPr>
          <w:rStyle w:val="131"/>
        </w:rPr>
        <w:t>Бухгалтерский учет ведется бухгалтерией, как структурным отделом. Состав и соподчиненность, а также разделение полномочий и ответственности, структура, функции и задачи бухгалтерии устанавливаются главным бухгалтером и утверждаются приказом директора колледжа.</w:t>
      </w:r>
    </w:p>
    <w:p w:rsidR="00D80C1E" w:rsidRPr="00C146FC" w:rsidRDefault="00D80C1E" w:rsidP="00D80C1E">
      <w:pPr>
        <w:pStyle w:val="130"/>
        <w:widowControl/>
        <w:numPr>
          <w:ilvl w:val="0"/>
          <w:numId w:val="2"/>
        </w:numPr>
        <w:shd w:val="clear" w:color="auto" w:fill="auto"/>
        <w:tabs>
          <w:tab w:val="left" w:pos="555"/>
          <w:tab w:val="left" w:pos="1276"/>
        </w:tabs>
        <w:spacing w:before="0" w:after="0" w:line="274" w:lineRule="exact"/>
        <w:ind w:left="580"/>
        <w:jc w:val="both"/>
      </w:pPr>
      <w:r w:rsidRPr="00C146FC">
        <w:rPr>
          <w:rStyle w:val="131"/>
          <w:rFonts w:eastAsia="Microsoft Sans Serif"/>
        </w:rPr>
        <w:t>Основанием для отражения в бухгалтерском учете информации об активах и обязательствах, а также операций с</w:t>
      </w:r>
      <w:r w:rsidR="00C146FC" w:rsidRPr="00C146FC">
        <w:rPr>
          <w:rStyle w:val="131"/>
          <w:rFonts w:eastAsia="Microsoft Sans Serif"/>
        </w:rPr>
        <w:t xml:space="preserve"> </w:t>
      </w:r>
      <w:r w:rsidR="000B09EA" w:rsidRPr="00C146FC">
        <w:rPr>
          <w:rStyle w:val="131"/>
          <w:rFonts w:eastAsia="Microsoft Sans Serif"/>
        </w:rPr>
        <w:t xml:space="preserve">ними являются первичные учетные документы. Первичные учетные документы составляются на бумажных носителях. </w:t>
      </w:r>
      <w:r w:rsidRPr="00C146FC">
        <w:t>Бухгалтерский учет ведется с применением  следующих программных  продуктов: Программа "1С-Предприятие" Конфигурация «Бухгалтерия государственного учреждения»; Программа</w:t>
      </w:r>
      <w:r w:rsidRPr="00C146FC">
        <w:rPr>
          <w:shd w:val="clear" w:color="auto" w:fill="FFFFFF"/>
        </w:rPr>
        <w:t xml:space="preserve"> по задачам «Заработная плата, Страховые взносы и Персонифицированный учет»</w:t>
      </w:r>
    </w:p>
    <w:p w:rsidR="00D80C1E" w:rsidRDefault="00D80C1E" w:rsidP="00C146FC">
      <w:pPr>
        <w:pStyle w:val="130"/>
        <w:widowControl/>
        <w:shd w:val="clear" w:color="auto" w:fill="auto"/>
        <w:tabs>
          <w:tab w:val="left" w:pos="555"/>
          <w:tab w:val="left" w:pos="1276"/>
        </w:tabs>
        <w:spacing w:before="0" w:after="0" w:line="274" w:lineRule="exact"/>
        <w:ind w:left="580" w:firstLine="0"/>
        <w:jc w:val="both"/>
        <w:rPr>
          <w:shd w:val="clear" w:color="auto" w:fill="FFFFFF"/>
        </w:rPr>
      </w:pPr>
      <w:r w:rsidRPr="00C146FC">
        <w:rPr>
          <w:shd w:val="clear" w:color="auto" w:fill="FFFFFF"/>
        </w:rPr>
        <w:t>С использованием телекоммуникационных каналов связи и электронной</w:t>
      </w:r>
      <w:r>
        <w:rPr>
          <w:shd w:val="clear" w:color="auto" w:fill="FFFFFF"/>
        </w:rPr>
        <w:t xml:space="preserve"> подписи бухгалтерия осуществляет электронный документооборот по следующим направлениям:</w:t>
      </w:r>
    </w:p>
    <w:p w:rsidR="00D80C1E" w:rsidRDefault="00D80C1E" w:rsidP="00C146FC">
      <w:pPr>
        <w:pStyle w:val="130"/>
        <w:widowControl/>
        <w:shd w:val="clear" w:color="auto" w:fill="auto"/>
        <w:tabs>
          <w:tab w:val="left" w:pos="555"/>
          <w:tab w:val="left" w:pos="1276"/>
        </w:tabs>
        <w:spacing w:before="0" w:after="0" w:line="274" w:lineRule="exact"/>
        <w:ind w:left="58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- система электронного документооборота с Департаментом финансов Ярославской области (формирование платежных поручений в виде электронного документа);</w:t>
      </w:r>
    </w:p>
    <w:p w:rsidR="00C146FC" w:rsidRDefault="00C146FC" w:rsidP="00C146FC">
      <w:pPr>
        <w:pStyle w:val="130"/>
        <w:widowControl/>
        <w:shd w:val="clear" w:color="auto" w:fill="auto"/>
        <w:tabs>
          <w:tab w:val="left" w:pos="555"/>
          <w:tab w:val="left" w:pos="1276"/>
        </w:tabs>
        <w:spacing w:before="0" w:after="0" w:line="274" w:lineRule="exact"/>
        <w:ind w:left="58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- система электронного документооборота с ПАО «Промсвязьбанк»;</w:t>
      </w:r>
    </w:p>
    <w:p w:rsidR="00D80C1E" w:rsidRDefault="00D80C1E" w:rsidP="00C146FC">
      <w:pPr>
        <w:pStyle w:val="130"/>
        <w:widowControl/>
        <w:shd w:val="clear" w:color="auto" w:fill="auto"/>
        <w:tabs>
          <w:tab w:val="left" w:pos="555"/>
          <w:tab w:val="left" w:pos="1276"/>
        </w:tabs>
        <w:spacing w:before="0" w:after="0" w:line="274" w:lineRule="exact"/>
        <w:ind w:left="58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- передача бухгалтерской отчетности учредителю;</w:t>
      </w:r>
    </w:p>
    <w:p w:rsidR="00D80C1E" w:rsidRPr="00B94EA5" w:rsidRDefault="00D80C1E" w:rsidP="00C146FC">
      <w:pPr>
        <w:pStyle w:val="130"/>
        <w:widowControl/>
        <w:shd w:val="clear" w:color="auto" w:fill="auto"/>
        <w:tabs>
          <w:tab w:val="left" w:pos="555"/>
          <w:tab w:val="left" w:pos="1276"/>
        </w:tabs>
        <w:spacing w:before="0" w:after="0" w:line="274" w:lineRule="exact"/>
        <w:ind w:left="580" w:firstLine="0"/>
        <w:jc w:val="both"/>
      </w:pPr>
      <w:r>
        <w:rPr>
          <w:shd w:val="clear" w:color="auto" w:fill="FFFFFF"/>
        </w:rPr>
        <w:t xml:space="preserve">- передача отчетности по налогам, сборам и иным обязательным платежам в </w:t>
      </w:r>
      <w:r w:rsidR="00B94EA5">
        <w:rPr>
          <w:shd w:val="clear" w:color="auto" w:fill="FFFFFF"/>
        </w:rPr>
        <w:t>инспекцию</w:t>
      </w:r>
      <w:r>
        <w:rPr>
          <w:shd w:val="clear" w:color="auto" w:fill="FFFFFF"/>
        </w:rPr>
        <w:t xml:space="preserve"> Федеральной налоговой службы </w:t>
      </w:r>
      <w:r w:rsidRPr="00B94EA5">
        <w:rPr>
          <w:shd w:val="clear" w:color="auto" w:fill="FFFFFF"/>
        </w:rPr>
        <w:t>(</w:t>
      </w:r>
      <w:r w:rsidRPr="00B94EA5">
        <w:t>«СБИС++ Электронная отчетность и документооборот»)</w:t>
      </w:r>
    </w:p>
    <w:p w:rsidR="00D80C1E" w:rsidRPr="00B94EA5" w:rsidRDefault="00D80C1E" w:rsidP="00C146FC">
      <w:pPr>
        <w:pStyle w:val="130"/>
        <w:widowControl/>
        <w:shd w:val="clear" w:color="auto" w:fill="auto"/>
        <w:tabs>
          <w:tab w:val="left" w:pos="555"/>
          <w:tab w:val="left" w:pos="1276"/>
        </w:tabs>
        <w:spacing w:before="0" w:after="0" w:line="274" w:lineRule="exact"/>
        <w:ind w:left="580" w:firstLine="0"/>
        <w:jc w:val="both"/>
      </w:pPr>
      <w:r w:rsidRPr="00B94EA5">
        <w:rPr>
          <w:shd w:val="clear" w:color="auto" w:fill="FFFFFF"/>
        </w:rPr>
        <w:t>- передача отчетности по страховым взносам</w:t>
      </w:r>
      <w:r w:rsidR="00B94EA5" w:rsidRPr="00B94EA5">
        <w:rPr>
          <w:shd w:val="clear" w:color="auto" w:fill="FFFFFF"/>
        </w:rPr>
        <w:t xml:space="preserve"> и сведениями персонифицированного учета в отделение Пенсионного фонда РФ</w:t>
      </w:r>
      <w:r w:rsidRPr="00B94EA5">
        <w:rPr>
          <w:shd w:val="clear" w:color="auto" w:fill="FFFFFF"/>
        </w:rPr>
        <w:t xml:space="preserve"> (</w:t>
      </w:r>
      <w:r w:rsidRPr="00B94EA5">
        <w:t>«СБИС++ Электронная отчетность и документооборот»)</w:t>
      </w:r>
    </w:p>
    <w:p w:rsidR="00B94EA5" w:rsidRPr="00B94EA5" w:rsidRDefault="00B94EA5" w:rsidP="00C146FC">
      <w:pPr>
        <w:pStyle w:val="130"/>
        <w:widowControl/>
        <w:shd w:val="clear" w:color="auto" w:fill="auto"/>
        <w:tabs>
          <w:tab w:val="left" w:pos="555"/>
          <w:tab w:val="left" w:pos="1276"/>
        </w:tabs>
        <w:spacing w:before="0" w:after="0" w:line="274" w:lineRule="exact"/>
        <w:ind w:left="580" w:firstLine="0"/>
        <w:jc w:val="both"/>
      </w:pPr>
      <w:r w:rsidRPr="00B94EA5">
        <w:rPr>
          <w:shd w:val="clear" w:color="auto" w:fill="FFFFFF"/>
        </w:rPr>
        <w:t xml:space="preserve">- передача отчетности в </w:t>
      </w:r>
      <w:r>
        <w:rPr>
          <w:shd w:val="clear" w:color="auto" w:fill="FFFFFF"/>
        </w:rPr>
        <w:t xml:space="preserve">Росстат, </w:t>
      </w:r>
      <w:proofErr w:type="spellStart"/>
      <w:r>
        <w:rPr>
          <w:shd w:val="clear" w:color="auto" w:fill="FFFFFF"/>
        </w:rPr>
        <w:t>Росприроднадзор</w:t>
      </w:r>
      <w:proofErr w:type="spellEnd"/>
      <w:r>
        <w:rPr>
          <w:shd w:val="clear" w:color="auto" w:fill="FFFFFF"/>
        </w:rPr>
        <w:t xml:space="preserve"> </w:t>
      </w:r>
      <w:r w:rsidRPr="00B94EA5">
        <w:rPr>
          <w:shd w:val="clear" w:color="auto" w:fill="FFFFFF"/>
        </w:rPr>
        <w:t>(</w:t>
      </w:r>
      <w:r w:rsidRPr="00B94EA5">
        <w:t>«СБИС++ Электронная отчетность и документооборот»)</w:t>
      </w:r>
      <w:r w:rsidR="00C146FC">
        <w:t>;</w:t>
      </w:r>
    </w:p>
    <w:p w:rsidR="00D80C1E" w:rsidRDefault="00B94EA5" w:rsidP="00C146FC">
      <w:pPr>
        <w:pStyle w:val="130"/>
        <w:widowControl/>
        <w:shd w:val="clear" w:color="auto" w:fill="auto"/>
        <w:tabs>
          <w:tab w:val="left" w:pos="555"/>
          <w:tab w:val="left" w:pos="1276"/>
        </w:tabs>
        <w:spacing w:before="0" w:after="120" w:line="274" w:lineRule="exact"/>
        <w:ind w:left="578" w:firstLine="0"/>
        <w:jc w:val="both"/>
        <w:rPr>
          <w:shd w:val="clear" w:color="auto" w:fill="FFFFFF"/>
        </w:rPr>
      </w:pPr>
      <w:r>
        <w:t xml:space="preserve">- размещение информации о деятельности учреждения на официальном сайте </w:t>
      </w:r>
      <w:r>
        <w:rPr>
          <w:lang w:val="en-US"/>
        </w:rPr>
        <w:t>bus</w:t>
      </w:r>
      <w:r w:rsidRPr="00B94EA5">
        <w:t>.</w:t>
      </w:r>
      <w:proofErr w:type="spellStart"/>
      <w:r>
        <w:rPr>
          <w:lang w:val="en-US"/>
        </w:rPr>
        <w:t>gov</w:t>
      </w:r>
      <w:proofErr w:type="spellEnd"/>
      <w:r w:rsidRPr="00B94EA5">
        <w:t>.</w:t>
      </w:r>
      <w:proofErr w:type="spellStart"/>
      <w:r>
        <w:rPr>
          <w:lang w:val="en-US"/>
        </w:rPr>
        <w:t>ru</w:t>
      </w:r>
      <w:proofErr w:type="spellEnd"/>
      <w:r>
        <w:t xml:space="preserve">, </w:t>
      </w:r>
      <w:proofErr w:type="spellStart"/>
      <w:r>
        <w:rPr>
          <w:lang w:val="en-US"/>
        </w:rPr>
        <w:t>gosuslugi</w:t>
      </w:r>
      <w:proofErr w:type="spellEnd"/>
      <w:r w:rsidRPr="00B94EA5">
        <w:t>.</w:t>
      </w:r>
      <w:proofErr w:type="spellStart"/>
      <w:r>
        <w:rPr>
          <w:lang w:val="en-US"/>
        </w:rPr>
        <w:t>ru</w:t>
      </w:r>
      <w:proofErr w:type="spellEnd"/>
      <w:r>
        <w:t xml:space="preserve">,  в системе ГИС «Закупки ЯО», ЕГИССО; </w:t>
      </w:r>
    </w:p>
    <w:p w:rsidR="00C146FC" w:rsidRDefault="00C146FC" w:rsidP="00C146FC">
      <w:pPr>
        <w:pStyle w:val="130"/>
        <w:numPr>
          <w:ilvl w:val="0"/>
          <w:numId w:val="2"/>
        </w:numPr>
        <w:tabs>
          <w:tab w:val="left" w:pos="555"/>
        </w:tabs>
        <w:spacing w:before="0" w:after="120" w:line="274" w:lineRule="exact"/>
        <w:ind w:left="567" w:hanging="567"/>
        <w:jc w:val="both"/>
        <w:rPr>
          <w:rStyle w:val="131"/>
        </w:rPr>
      </w:pPr>
      <w:r w:rsidRPr="00C146FC">
        <w:rPr>
          <w:rStyle w:val="131"/>
        </w:rPr>
        <w:t>Первичные учетные документы принимаются к учету, если они составлены по унифицированным формам документов, утвержденным, согласно законодательству Российской Федерации, правовыми актами уполномоченных органов исполнительной власти, а документы, формы которых не унифицированы, должны содержать обязательные реквизиты.</w:t>
      </w:r>
      <w:r>
        <w:rPr>
          <w:rStyle w:val="131"/>
        </w:rPr>
        <w:t xml:space="preserve"> </w:t>
      </w:r>
      <w:r w:rsidRPr="00C146FC">
        <w:rPr>
          <w:rStyle w:val="131"/>
        </w:rPr>
        <w:t>При оформлении фактов хозяйственной жизни, по которым не предусмотрены унифицированные формы первичных учетных документов, утверждённые приказом Министерства финансов Российской Федерации от 30.05.2015 № 52н, колле</w:t>
      </w:r>
      <w:proofErr w:type="gramStart"/>
      <w:r w:rsidRPr="00C146FC">
        <w:rPr>
          <w:rStyle w:val="131"/>
        </w:rPr>
        <w:t>дж впр</w:t>
      </w:r>
      <w:proofErr w:type="gramEnd"/>
      <w:r w:rsidRPr="00C146FC">
        <w:rPr>
          <w:rStyle w:val="131"/>
        </w:rPr>
        <w:t>аве утверждать формы первичных и (или) сводных учетных документов с учетом требований к составу обязательных реквизитов.</w:t>
      </w:r>
    </w:p>
    <w:p w:rsidR="006352C1" w:rsidRDefault="0006076D" w:rsidP="009B0391">
      <w:pPr>
        <w:pStyle w:val="130"/>
        <w:numPr>
          <w:ilvl w:val="0"/>
          <w:numId w:val="2"/>
        </w:numPr>
        <w:shd w:val="clear" w:color="auto" w:fill="auto"/>
        <w:tabs>
          <w:tab w:val="left" w:pos="555"/>
        </w:tabs>
        <w:spacing w:before="0" w:after="120" w:line="274" w:lineRule="exact"/>
        <w:ind w:left="578" w:hanging="578"/>
        <w:jc w:val="both"/>
      </w:pPr>
      <w:r w:rsidRPr="00A44560">
        <w:t>Для обеспечения своевременного отражения в учете фактов финансово-хозяйственной деятельности  утверждается график документооборота, определяющий порядок и сроки передачи документов.</w:t>
      </w:r>
    </w:p>
    <w:p w:rsidR="006352C1" w:rsidRDefault="000B09EA" w:rsidP="009B0391">
      <w:pPr>
        <w:pStyle w:val="130"/>
        <w:numPr>
          <w:ilvl w:val="0"/>
          <w:numId w:val="2"/>
        </w:numPr>
        <w:shd w:val="clear" w:color="auto" w:fill="auto"/>
        <w:tabs>
          <w:tab w:val="left" w:pos="555"/>
        </w:tabs>
        <w:spacing w:before="0" w:after="0" w:line="274" w:lineRule="exact"/>
        <w:ind w:left="580"/>
        <w:jc w:val="both"/>
        <w:rPr>
          <w:rStyle w:val="131"/>
        </w:rPr>
      </w:pPr>
      <w:r>
        <w:rPr>
          <w:rStyle w:val="131"/>
        </w:rPr>
        <w:t>Инвентаризация нефинансовых и иных активов, обязатель</w:t>
      </w:r>
      <w:proofErr w:type="gramStart"/>
      <w:r>
        <w:rPr>
          <w:rStyle w:val="131"/>
        </w:rPr>
        <w:t>ств пр</w:t>
      </w:r>
      <w:proofErr w:type="gramEnd"/>
      <w:r>
        <w:rPr>
          <w:rStyle w:val="131"/>
        </w:rPr>
        <w:t xml:space="preserve">оводится в соответствии с Положением об инвентаризации и Методическими указаниями по инвентаризации имущества и финансовых обязательств, утвержденными приказом Минфина РФ от 13.06.1995. </w:t>
      </w:r>
      <w:r>
        <w:rPr>
          <w:rStyle w:val="131"/>
          <w:lang w:val="en-US" w:eastAsia="en-US" w:bidi="en-US"/>
        </w:rPr>
        <w:t>N</w:t>
      </w:r>
      <w:r w:rsidRPr="00D80C1E">
        <w:rPr>
          <w:rStyle w:val="131"/>
          <w:lang w:eastAsia="en-US" w:bidi="en-US"/>
        </w:rPr>
        <w:t xml:space="preserve"> </w:t>
      </w:r>
      <w:r>
        <w:rPr>
          <w:rStyle w:val="131"/>
        </w:rPr>
        <w:t xml:space="preserve">49. Плановая инвентаризация активов и обязательств на всех балансовых и </w:t>
      </w:r>
      <w:proofErr w:type="spellStart"/>
      <w:r>
        <w:rPr>
          <w:rStyle w:val="131"/>
        </w:rPr>
        <w:t>забалансовых</w:t>
      </w:r>
      <w:proofErr w:type="spellEnd"/>
      <w:r>
        <w:rPr>
          <w:rStyle w:val="131"/>
        </w:rPr>
        <w:t xml:space="preserve"> счетах учета проводится ежегодно, перед составлением годовой отчетности в целях обеспечения достоверности ее данных </w:t>
      </w:r>
      <w:r w:rsidR="0006076D">
        <w:rPr>
          <w:rStyle w:val="131"/>
        </w:rPr>
        <w:t>в период  с 01 ноября по 31 декабря</w:t>
      </w:r>
      <w:r>
        <w:rPr>
          <w:rStyle w:val="131"/>
        </w:rPr>
        <w:t>.</w:t>
      </w:r>
    </w:p>
    <w:p w:rsidR="00863A3B" w:rsidRDefault="00863A3B" w:rsidP="00CE43BD">
      <w:pPr>
        <w:pStyle w:val="130"/>
        <w:shd w:val="clear" w:color="auto" w:fill="auto"/>
        <w:tabs>
          <w:tab w:val="left" w:pos="555"/>
        </w:tabs>
        <w:spacing w:before="0" w:after="120" w:line="274" w:lineRule="exact"/>
        <w:ind w:left="578" w:firstLine="0"/>
      </w:pPr>
      <w:r w:rsidRPr="00863A3B">
        <w:t>Инвентаризацию проводит комиссия по поступлению и выбытию активов, утвержденная приказом директора ГПОУ ЯО «Ярославский автомеханический колледж».</w:t>
      </w:r>
    </w:p>
    <w:p w:rsidR="006352C1" w:rsidRDefault="000B09EA" w:rsidP="00CE43BD">
      <w:pPr>
        <w:pStyle w:val="130"/>
        <w:numPr>
          <w:ilvl w:val="0"/>
          <w:numId w:val="2"/>
        </w:numPr>
        <w:shd w:val="clear" w:color="auto" w:fill="auto"/>
        <w:tabs>
          <w:tab w:val="left" w:pos="555"/>
        </w:tabs>
        <w:spacing w:before="0" w:after="120" w:line="274" w:lineRule="exact"/>
        <w:ind w:left="578" w:hanging="578"/>
        <w:jc w:val="both"/>
      </w:pPr>
      <w:r>
        <w:rPr>
          <w:rStyle w:val="131"/>
        </w:rPr>
        <w:t xml:space="preserve">Бухгалтерская отчетность составляется в порядке и в сроки, предусмотренные нормативными актами по бухгалтерскому учету. </w:t>
      </w:r>
      <w:proofErr w:type="gramStart"/>
      <w:r>
        <w:rPr>
          <w:rStyle w:val="131"/>
        </w:rPr>
        <w:t>Требования к бухгалтерской отчетности, состав квартальной и годовой бухгалтерской отчетности</w:t>
      </w:r>
      <w:r w:rsidR="00863A3B">
        <w:rPr>
          <w:rStyle w:val="131"/>
        </w:rPr>
        <w:t xml:space="preserve"> </w:t>
      </w:r>
      <w:r>
        <w:rPr>
          <w:rStyle w:val="131"/>
        </w:rPr>
        <w:t xml:space="preserve"> </w:t>
      </w:r>
      <w:r w:rsidR="00863A3B">
        <w:rPr>
          <w:rStyle w:val="131"/>
        </w:rPr>
        <w:t xml:space="preserve">ГПОУ ЯО «Ярославский автомеханический </w:t>
      </w:r>
      <w:r>
        <w:rPr>
          <w:rStyle w:val="131"/>
        </w:rPr>
        <w:t>колледж</w:t>
      </w:r>
      <w:r w:rsidR="00863A3B">
        <w:rPr>
          <w:rStyle w:val="131"/>
        </w:rPr>
        <w:t>»</w:t>
      </w:r>
      <w:r>
        <w:rPr>
          <w:rStyle w:val="131"/>
        </w:rPr>
        <w:t xml:space="preserve"> установлены приказами Минфина РФ от 28 декабря 2010 г. </w:t>
      </w:r>
      <w:r>
        <w:rPr>
          <w:rStyle w:val="131"/>
          <w:lang w:val="en-US" w:eastAsia="en-US" w:bidi="en-US"/>
        </w:rPr>
        <w:t>N</w:t>
      </w:r>
      <w:r w:rsidRPr="00D80C1E">
        <w:rPr>
          <w:rStyle w:val="131"/>
          <w:lang w:eastAsia="en-US" w:bidi="en-US"/>
        </w:rPr>
        <w:t xml:space="preserve"> </w:t>
      </w:r>
      <w:r>
        <w:rPr>
          <w:rStyle w:val="131"/>
        </w:rPr>
        <w:t xml:space="preserve">191 н "Об утверждении </w:t>
      </w:r>
      <w:r>
        <w:rPr>
          <w:rStyle w:val="131"/>
        </w:rPr>
        <w:lastRenderedPageBreak/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 w:rsidR="00863A3B">
        <w:rPr>
          <w:rStyle w:val="131"/>
        </w:rPr>
        <w:t xml:space="preserve"> </w:t>
      </w:r>
      <w:r>
        <w:rPr>
          <w:rStyle w:val="131"/>
        </w:rPr>
        <w:t>(в части операций по публичным обязательствам и бюджетным инвестициям), от 25 марта 2011</w:t>
      </w:r>
      <w:proofErr w:type="gramEnd"/>
      <w:r>
        <w:rPr>
          <w:rStyle w:val="131"/>
        </w:rPr>
        <w:t xml:space="preserve"> г. </w:t>
      </w:r>
      <w:r>
        <w:rPr>
          <w:rStyle w:val="131"/>
          <w:lang w:val="en-US" w:eastAsia="en-US" w:bidi="en-US"/>
        </w:rPr>
        <w:t>N</w:t>
      </w:r>
      <w:r w:rsidRPr="00D80C1E">
        <w:rPr>
          <w:rStyle w:val="131"/>
          <w:lang w:eastAsia="en-US" w:bidi="en-US"/>
        </w:rPr>
        <w:t xml:space="preserve"> </w:t>
      </w:r>
      <w:r w:rsidR="00863A3B">
        <w:rPr>
          <w:rStyle w:val="131"/>
        </w:rPr>
        <w:t>33</w:t>
      </w:r>
      <w:r>
        <w:rPr>
          <w:rStyle w:val="131"/>
        </w:rPr>
        <w:t>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учреждений».</w:t>
      </w:r>
    </w:p>
    <w:p w:rsidR="006352C1" w:rsidRDefault="000B09EA" w:rsidP="00CE43BD">
      <w:pPr>
        <w:pStyle w:val="130"/>
        <w:numPr>
          <w:ilvl w:val="0"/>
          <w:numId w:val="2"/>
        </w:numPr>
        <w:shd w:val="clear" w:color="auto" w:fill="auto"/>
        <w:tabs>
          <w:tab w:val="left" w:pos="555"/>
        </w:tabs>
        <w:spacing w:before="0" w:after="0" w:line="274" w:lineRule="exact"/>
        <w:ind w:left="580"/>
        <w:jc w:val="both"/>
      </w:pPr>
      <w:r>
        <w:rPr>
          <w:rStyle w:val="131"/>
        </w:rPr>
        <w:t>Первичные учетные документы, регистры бухгалтерского учета, бухгалтерская (финансовая) отчетность подлежат хранению в течение сроков, устанавливаемых в соответствии с правилами организации государственного архивного дела, но не менее пяти лет после отчетного года. Все документы, имеющие отношение к бухгалтерскому учету, формируются в дела с учетом сроков хранения документов согласно номенклатуре дел бухгалтерской службы, являющейся составной частью общей номенклатуры дел</w:t>
      </w:r>
      <w:r w:rsidR="00CE43BD" w:rsidRPr="00CE43BD">
        <w:rPr>
          <w:rStyle w:val="131"/>
        </w:rPr>
        <w:t xml:space="preserve"> </w:t>
      </w:r>
      <w:r w:rsidR="00CE43BD">
        <w:rPr>
          <w:rStyle w:val="131"/>
        </w:rPr>
        <w:t>ГПОУ ЯО «Ярославский автомеханический колледж»</w:t>
      </w:r>
      <w:r>
        <w:rPr>
          <w:rStyle w:val="131"/>
        </w:rPr>
        <w:t>.</w:t>
      </w:r>
    </w:p>
    <w:p w:rsidR="00CE43BD" w:rsidRDefault="00CE43BD" w:rsidP="009B0391">
      <w:pPr>
        <w:pStyle w:val="130"/>
        <w:numPr>
          <w:ilvl w:val="0"/>
          <w:numId w:val="2"/>
        </w:numPr>
        <w:shd w:val="clear" w:color="auto" w:fill="auto"/>
        <w:tabs>
          <w:tab w:val="left" w:pos="597"/>
        </w:tabs>
        <w:spacing w:before="0" w:after="0" w:line="274" w:lineRule="exact"/>
        <w:ind w:left="600" w:hanging="600"/>
        <w:jc w:val="both"/>
        <w:rPr>
          <w:rStyle w:val="131"/>
        </w:rPr>
      </w:pPr>
      <w:r w:rsidRPr="00CE43BD">
        <w:t>На основе Единого плана счетов и Инструкции по его применению, ГПОУ ЯО «Ярославский автомеханический колледж</w:t>
      </w:r>
      <w:r>
        <w:t>»</w:t>
      </w:r>
      <w:r w:rsidRPr="00CE43BD">
        <w:t xml:space="preserve"> разрабатывается и утверждается рабочий план счетов бухгалтерского учета (далее - Рабочий план счетов). В целях организации и ведения бухгалтерского учета, утверждения Рабочего плана счетов применяются следующие коды вида финансового обеспечения: 1 - деятельность, осуществляемая за счет средств соответствующего бюджета бюджетной системы Российской Федерации (бюджетная деятельность); 2 - приносящая доход деятельность (собственные доходы учреждения); 3 - средства во временном распоряжении; 4 - субсидии на выполнение государственного (муниципального) задания; 5 - субсидии на иные цели.</w:t>
      </w:r>
    </w:p>
    <w:p w:rsidR="006352C1" w:rsidRDefault="000B09EA" w:rsidP="00D2159D">
      <w:pPr>
        <w:pStyle w:val="130"/>
        <w:numPr>
          <w:ilvl w:val="0"/>
          <w:numId w:val="2"/>
        </w:numPr>
        <w:shd w:val="clear" w:color="auto" w:fill="auto"/>
        <w:tabs>
          <w:tab w:val="left" w:pos="597"/>
        </w:tabs>
        <w:spacing w:before="0" w:after="0" w:line="274" w:lineRule="exact"/>
        <w:ind w:left="600" w:hanging="600"/>
        <w:jc w:val="both"/>
      </w:pPr>
      <w:r>
        <w:rPr>
          <w:rStyle w:val="131"/>
        </w:rPr>
        <w:t xml:space="preserve">В целях упорядочивания учета основных средств в </w:t>
      </w:r>
      <w:r w:rsidR="00D2159D" w:rsidRPr="00D2159D">
        <w:rPr>
          <w:rStyle w:val="131"/>
        </w:rPr>
        <w:t>ГПОУ ЯО «Ярославский автомеханический колледж»</w:t>
      </w:r>
      <w:r w:rsidR="00D2159D">
        <w:rPr>
          <w:rStyle w:val="131"/>
        </w:rPr>
        <w:t xml:space="preserve"> </w:t>
      </w:r>
      <w:r>
        <w:rPr>
          <w:rStyle w:val="131"/>
        </w:rPr>
        <w:t xml:space="preserve">применяется следующий порядок </w:t>
      </w:r>
      <w:proofErr w:type="gramStart"/>
      <w:r>
        <w:rPr>
          <w:rStyle w:val="131"/>
        </w:rPr>
        <w:t>формирования структуры инвентарного номера объекта учета основных средств</w:t>
      </w:r>
      <w:proofErr w:type="gramEnd"/>
      <w:r>
        <w:rPr>
          <w:rStyle w:val="131"/>
        </w:rPr>
        <w:t>.</w:t>
      </w:r>
    </w:p>
    <w:p w:rsidR="006352C1" w:rsidRDefault="000B09EA">
      <w:pPr>
        <w:pStyle w:val="130"/>
        <w:shd w:val="clear" w:color="auto" w:fill="auto"/>
        <w:spacing w:before="0" w:after="0" w:line="274" w:lineRule="exact"/>
        <w:ind w:left="600" w:firstLine="0"/>
        <w:rPr>
          <w:rStyle w:val="131"/>
        </w:rPr>
      </w:pPr>
      <w:r>
        <w:rPr>
          <w:rStyle w:val="131"/>
        </w:rPr>
        <w:t>Структура инвентарного номера следующая:</w:t>
      </w:r>
    </w:p>
    <w:p w:rsidR="00D2159D" w:rsidRPr="00D2159D" w:rsidRDefault="00D2159D" w:rsidP="00D2159D">
      <w:pPr>
        <w:ind w:left="567"/>
        <w:rPr>
          <w:rFonts w:ascii="Times New Roman" w:hAnsi="Times New Roman" w:cs="Times New Roman"/>
        </w:rPr>
      </w:pPr>
      <w:r w:rsidRPr="00D2159D">
        <w:rPr>
          <w:rFonts w:ascii="Times New Roman" w:hAnsi="Times New Roman" w:cs="Times New Roman"/>
        </w:rPr>
        <w:t>1 номер разряда - код финансового обеспечения;</w:t>
      </w:r>
    </w:p>
    <w:p w:rsidR="00D2159D" w:rsidRPr="00D2159D" w:rsidRDefault="00D2159D" w:rsidP="00D2159D">
      <w:pPr>
        <w:ind w:left="567"/>
        <w:rPr>
          <w:rFonts w:ascii="Times New Roman" w:hAnsi="Times New Roman" w:cs="Times New Roman"/>
        </w:rPr>
      </w:pPr>
      <w:r w:rsidRPr="00D2159D">
        <w:rPr>
          <w:rFonts w:ascii="Times New Roman" w:hAnsi="Times New Roman" w:cs="Times New Roman"/>
        </w:rPr>
        <w:t>2-3  номер разряда – код аналитического счета Плана счетов бюджетного учета;</w:t>
      </w:r>
    </w:p>
    <w:p w:rsidR="00D2159D" w:rsidRPr="00D2159D" w:rsidRDefault="00D2159D" w:rsidP="00D2159D">
      <w:pPr>
        <w:ind w:left="567"/>
        <w:rPr>
          <w:rFonts w:ascii="Times New Roman" w:hAnsi="Times New Roman" w:cs="Times New Roman"/>
        </w:rPr>
      </w:pPr>
      <w:r w:rsidRPr="00D2159D">
        <w:rPr>
          <w:rFonts w:ascii="Times New Roman" w:hAnsi="Times New Roman" w:cs="Times New Roman"/>
        </w:rPr>
        <w:t>4-</w:t>
      </w:r>
      <w:r>
        <w:rPr>
          <w:rFonts w:ascii="Times New Roman" w:hAnsi="Times New Roman" w:cs="Times New Roman"/>
        </w:rPr>
        <w:t>8</w:t>
      </w:r>
      <w:r w:rsidRPr="00D2159D">
        <w:rPr>
          <w:rFonts w:ascii="Times New Roman" w:hAnsi="Times New Roman" w:cs="Times New Roman"/>
        </w:rPr>
        <w:t xml:space="preserve"> номер разряда – порядковый инвентарный номер.</w:t>
      </w:r>
    </w:p>
    <w:p w:rsidR="00CE43BD" w:rsidRPr="00CE43BD" w:rsidRDefault="000B09EA" w:rsidP="009B0391">
      <w:pPr>
        <w:pStyle w:val="130"/>
        <w:numPr>
          <w:ilvl w:val="0"/>
          <w:numId w:val="2"/>
        </w:numPr>
        <w:shd w:val="clear" w:color="auto" w:fill="auto"/>
        <w:tabs>
          <w:tab w:val="left" w:pos="597"/>
        </w:tabs>
        <w:spacing w:before="0" w:after="240" w:line="274" w:lineRule="exact"/>
        <w:ind w:left="567" w:hanging="567"/>
        <w:jc w:val="both"/>
        <w:rPr>
          <w:rStyle w:val="131"/>
        </w:rPr>
      </w:pPr>
      <w:r w:rsidRPr="00CE43BD">
        <w:rPr>
          <w:rStyle w:val="131"/>
          <w:rFonts w:eastAsia="Microsoft Sans Serif"/>
        </w:rPr>
        <w:t xml:space="preserve">Порядок расчетов с подотчетными лицами определен в Указаниях Банка России от 11 марта 2014 г. </w:t>
      </w:r>
      <w:r w:rsidRPr="00CE43BD">
        <w:rPr>
          <w:rStyle w:val="131"/>
          <w:rFonts w:eastAsia="Microsoft Sans Serif"/>
          <w:lang w:val="en-US" w:eastAsia="en-US" w:bidi="en-US"/>
        </w:rPr>
        <w:t>N</w:t>
      </w:r>
      <w:r w:rsidRPr="00CE43BD">
        <w:rPr>
          <w:rStyle w:val="131"/>
          <w:rFonts w:eastAsia="Microsoft Sans Serif"/>
          <w:lang w:eastAsia="en-US" w:bidi="en-US"/>
        </w:rPr>
        <w:t xml:space="preserve"> </w:t>
      </w:r>
      <w:r w:rsidRPr="00CE43BD">
        <w:rPr>
          <w:rStyle w:val="131"/>
          <w:rFonts w:eastAsia="Microsoft Sans Serif"/>
        </w:rPr>
        <w:t>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предпринимательства". Нормы на командировочные расходы установлены в соответствии с Постановлением Правительства Ярославской области от 25.04.2012 №346-п, Положением о служебных командировках. Перечень должностей, имеющих право на получение денежных средств под отчет, утверждается отдельным приказом.</w:t>
      </w:r>
    </w:p>
    <w:p w:rsidR="006352C1" w:rsidRPr="00C14F48" w:rsidRDefault="000B09EA" w:rsidP="00485BD3">
      <w:pPr>
        <w:pStyle w:val="130"/>
        <w:numPr>
          <w:ilvl w:val="0"/>
          <w:numId w:val="6"/>
        </w:numPr>
        <w:shd w:val="clear" w:color="auto" w:fill="auto"/>
        <w:tabs>
          <w:tab w:val="left" w:pos="4426"/>
        </w:tabs>
        <w:spacing w:before="0" w:after="206" w:line="240" w:lineRule="exact"/>
        <w:jc w:val="both"/>
        <w:rPr>
          <w:b/>
          <w:i/>
        </w:rPr>
      </w:pPr>
      <w:r w:rsidRPr="00C14F48">
        <w:rPr>
          <w:rStyle w:val="131"/>
          <w:b/>
          <w:i/>
        </w:rPr>
        <w:t xml:space="preserve">Методология учета </w:t>
      </w:r>
    </w:p>
    <w:p w:rsidR="006352C1" w:rsidRPr="009B0391" w:rsidRDefault="000B09EA">
      <w:pPr>
        <w:pStyle w:val="130"/>
        <w:numPr>
          <w:ilvl w:val="0"/>
          <w:numId w:val="3"/>
        </w:numPr>
        <w:shd w:val="clear" w:color="auto" w:fill="auto"/>
        <w:tabs>
          <w:tab w:val="left" w:pos="597"/>
        </w:tabs>
        <w:spacing w:before="0" w:after="0" w:line="274" w:lineRule="exact"/>
        <w:ind w:firstLine="0"/>
        <w:jc w:val="both"/>
        <w:rPr>
          <w:i/>
        </w:rPr>
      </w:pPr>
      <w:r w:rsidRPr="009B0391">
        <w:rPr>
          <w:rStyle w:val="131"/>
          <w:i/>
        </w:rPr>
        <w:t>Особенности учета финансовых активов</w:t>
      </w:r>
    </w:p>
    <w:p w:rsidR="006352C1" w:rsidRDefault="000B09EA">
      <w:pPr>
        <w:pStyle w:val="130"/>
        <w:shd w:val="clear" w:color="auto" w:fill="auto"/>
        <w:spacing w:before="0" w:after="0" w:line="274" w:lineRule="exact"/>
        <w:ind w:left="600" w:firstLine="0"/>
        <w:jc w:val="both"/>
      </w:pPr>
      <w:r>
        <w:rPr>
          <w:rStyle w:val="131"/>
        </w:rPr>
        <w:t xml:space="preserve">Лимит остатка наличных денег в кассе колледжа утверждается приказом руководителя учреждения и подлежит пересмотру по мере необходимости. При приеме наличных и безналичных денежных средств от населения за реализованные товары (работы, услуги) </w:t>
      </w:r>
      <w:r w:rsidR="00A635BE">
        <w:rPr>
          <w:rStyle w:val="131"/>
        </w:rPr>
        <w:t>ГПОУ ЯО «</w:t>
      </w:r>
      <w:r>
        <w:rPr>
          <w:rStyle w:val="131"/>
        </w:rPr>
        <w:t xml:space="preserve">Ярославский </w:t>
      </w:r>
      <w:r w:rsidR="00A635BE">
        <w:rPr>
          <w:rStyle w:val="131"/>
        </w:rPr>
        <w:t xml:space="preserve">автомеханический </w:t>
      </w:r>
      <w:r>
        <w:rPr>
          <w:rStyle w:val="131"/>
        </w:rPr>
        <w:t>колледж</w:t>
      </w:r>
      <w:r w:rsidR="00A635BE">
        <w:rPr>
          <w:rStyle w:val="131"/>
        </w:rPr>
        <w:t>»</w:t>
      </w:r>
      <w:r>
        <w:rPr>
          <w:rStyle w:val="131"/>
        </w:rPr>
        <w:t xml:space="preserve"> использует контрольно-кассовую технику в соответствии с требованиями Федерального закона от 22.05.2003 №54-ФЗ «О применении контрольно-кассовой техники при осуществлении наличных денежных расчетов и (или) расчетов с использованием платежных карт». Операции с бюджетными средствами, средствами во временном распоряжении, средствами, полученными от приносящей доход деятельности, средствами субсидии на выполнение государственного задания, и средствами субсидий на иные цели ведутся на четырех различных лицевых счетах в казначействе.</w:t>
      </w:r>
    </w:p>
    <w:p w:rsidR="006352C1" w:rsidRPr="009B0391" w:rsidRDefault="000B09EA">
      <w:pPr>
        <w:pStyle w:val="130"/>
        <w:numPr>
          <w:ilvl w:val="0"/>
          <w:numId w:val="3"/>
        </w:numPr>
        <w:shd w:val="clear" w:color="auto" w:fill="auto"/>
        <w:tabs>
          <w:tab w:val="left" w:pos="597"/>
        </w:tabs>
        <w:spacing w:before="0" w:after="0" w:line="274" w:lineRule="exact"/>
        <w:ind w:firstLine="0"/>
        <w:jc w:val="both"/>
        <w:rPr>
          <w:i/>
        </w:rPr>
      </w:pPr>
      <w:r w:rsidRPr="009B0391">
        <w:rPr>
          <w:rStyle w:val="131"/>
          <w:i/>
        </w:rPr>
        <w:t>Особенности учета основных средств</w:t>
      </w:r>
    </w:p>
    <w:p w:rsidR="006352C1" w:rsidRDefault="000B09EA">
      <w:pPr>
        <w:pStyle w:val="130"/>
        <w:shd w:val="clear" w:color="auto" w:fill="auto"/>
        <w:spacing w:before="0" w:after="0" w:line="274" w:lineRule="exact"/>
        <w:ind w:left="600" w:firstLine="0"/>
        <w:jc w:val="both"/>
      </w:pPr>
      <w:r>
        <w:rPr>
          <w:rStyle w:val="131"/>
        </w:rPr>
        <w:t>Бухгалтерский учет основных средств осуществляется в соответствии с Рабочим Планом счетов, Инструкцией 157н, 174н, Стандарт «Основные средства». Объекты основных сре</w:t>
      </w:r>
      <w:proofErr w:type="gramStart"/>
      <w:r>
        <w:rPr>
          <w:rStyle w:val="131"/>
        </w:rPr>
        <w:t>дств пр</w:t>
      </w:r>
      <w:proofErr w:type="gramEnd"/>
      <w:r>
        <w:rPr>
          <w:rStyle w:val="131"/>
        </w:rPr>
        <w:t xml:space="preserve">инимаются к бухгалтерскому учету по их первоначальной (фактической) стоимости. Первоначальной стоимостью объекта основных средств, приобретенного в результате необменной операции, является его справедливая стоимость на дату приобретения. Основным методом определения справедливой стоимости является метод рыночных цен. Начисление </w:t>
      </w:r>
      <w:r>
        <w:rPr>
          <w:rStyle w:val="131"/>
        </w:rPr>
        <w:lastRenderedPageBreak/>
        <w:t>амортизации основных средств производится линейным способом исходя из балансовой стоимости объектов основных средств и нормы амортизации, исчисленной исходя из срока полезного использования этих объектов. Учет основных средств осуществляется в разрезе материально-ответственных лиц. Оценка соответствия объектов основных сре</w:t>
      </w:r>
      <w:proofErr w:type="gramStart"/>
      <w:r>
        <w:rPr>
          <w:rStyle w:val="131"/>
        </w:rPr>
        <w:t>дств кр</w:t>
      </w:r>
      <w:proofErr w:type="gramEnd"/>
      <w:r>
        <w:rPr>
          <w:rStyle w:val="131"/>
        </w:rPr>
        <w:t>итериям активов проводится комиссией по поступлению и выбытию активов в рамках годовой инвентаризации, проводимой в целях составления годовой отчетности.</w:t>
      </w:r>
    </w:p>
    <w:p w:rsidR="006352C1" w:rsidRDefault="000B09EA">
      <w:pPr>
        <w:pStyle w:val="130"/>
        <w:numPr>
          <w:ilvl w:val="0"/>
          <w:numId w:val="3"/>
        </w:numPr>
        <w:shd w:val="clear" w:color="auto" w:fill="auto"/>
        <w:tabs>
          <w:tab w:val="left" w:pos="597"/>
        </w:tabs>
        <w:spacing w:before="0" w:after="0" w:line="274" w:lineRule="exact"/>
        <w:ind w:firstLine="0"/>
        <w:jc w:val="both"/>
      </w:pPr>
      <w:r w:rsidRPr="009B0391">
        <w:rPr>
          <w:rStyle w:val="131"/>
          <w:i/>
        </w:rPr>
        <w:t>Особенности учета материальных запасов</w:t>
      </w:r>
    </w:p>
    <w:p w:rsidR="006352C1" w:rsidRDefault="000B09EA">
      <w:pPr>
        <w:pStyle w:val="130"/>
        <w:shd w:val="clear" w:color="auto" w:fill="auto"/>
        <w:spacing w:before="0" w:after="0" w:line="274" w:lineRule="exact"/>
        <w:ind w:left="600" w:firstLine="0"/>
        <w:jc w:val="both"/>
      </w:pPr>
      <w:r>
        <w:rPr>
          <w:rStyle w:val="131"/>
        </w:rPr>
        <w:t>Бухгалтерский учет материальных запасов колледжа осуществляется в соответствии с Инструкцией 157н, 174н. Материальные запасы принимаются к бухгалтерскому учету по фактической стоимости. Списание (отпуск) материальных запасов производится по средней фактической стоимости. Списание ГСМ по путевым листам производится согласно нормам, утвержде</w:t>
      </w:r>
      <w:r w:rsidR="00A635BE">
        <w:rPr>
          <w:rStyle w:val="131"/>
        </w:rPr>
        <w:t xml:space="preserve">нным приказом директора ГПОУ ЯО «Ярославский автомеханический колледж» </w:t>
      </w:r>
      <w:r>
        <w:rPr>
          <w:rStyle w:val="131"/>
        </w:rPr>
        <w:t xml:space="preserve"> по средней фактической стоимости в разрезе материально-ответственных лиц и используемым автомобилям.</w:t>
      </w:r>
    </w:p>
    <w:p w:rsidR="006352C1" w:rsidRDefault="000B09EA" w:rsidP="00A635BE">
      <w:pPr>
        <w:pStyle w:val="130"/>
        <w:numPr>
          <w:ilvl w:val="0"/>
          <w:numId w:val="3"/>
        </w:numPr>
        <w:shd w:val="clear" w:color="auto" w:fill="auto"/>
        <w:tabs>
          <w:tab w:val="left" w:pos="597"/>
        </w:tabs>
        <w:spacing w:before="0" w:after="0" w:line="274" w:lineRule="exact"/>
        <w:ind w:left="600" w:hanging="600"/>
        <w:jc w:val="both"/>
      </w:pPr>
      <w:r>
        <w:rPr>
          <w:rStyle w:val="131"/>
        </w:rPr>
        <w:t>Расчеты с дебиторами и кредиторами отражаются каждой стороной в своей бухгалтерской отчетности в суммах, вытекающих из бухгалтерских записей и признаваемых ею</w:t>
      </w:r>
    </w:p>
    <w:p w:rsidR="00F34F99" w:rsidRDefault="000B09EA" w:rsidP="009B0391">
      <w:pPr>
        <w:pStyle w:val="130"/>
        <w:shd w:val="clear" w:color="auto" w:fill="auto"/>
        <w:spacing w:before="0" w:after="120" w:line="274" w:lineRule="exact"/>
        <w:ind w:left="641" w:firstLine="0"/>
        <w:jc w:val="both"/>
      </w:pPr>
      <w:r>
        <w:rPr>
          <w:rStyle w:val="131"/>
        </w:rPr>
        <w:t>правильными. По полученным займам и кредитам задолженность показывается с учетом причитающихся на конец отчетного периода к уплате процентов.</w:t>
      </w:r>
    </w:p>
    <w:p w:rsidR="00F34F99" w:rsidRDefault="00F34F99" w:rsidP="00F34F99">
      <w:pPr>
        <w:pStyle w:val="130"/>
        <w:numPr>
          <w:ilvl w:val="0"/>
          <w:numId w:val="3"/>
        </w:numPr>
        <w:shd w:val="clear" w:color="auto" w:fill="auto"/>
        <w:tabs>
          <w:tab w:val="left" w:pos="634"/>
        </w:tabs>
        <w:spacing w:before="0" w:after="0" w:line="274" w:lineRule="exact"/>
        <w:ind w:left="640" w:hanging="640"/>
        <w:jc w:val="both"/>
      </w:pPr>
      <w:r>
        <w:rPr>
          <w:rStyle w:val="131"/>
        </w:rPr>
        <w:t>При определении суммы резерва по оплате очередных отпусков на счете 040160 "Резервы предстоящих расходов" используются следующие принципы и методики:</w:t>
      </w:r>
    </w:p>
    <w:p w:rsidR="00F34F99" w:rsidRDefault="00F34F99" w:rsidP="00F34F99">
      <w:pPr>
        <w:pStyle w:val="130"/>
        <w:numPr>
          <w:ilvl w:val="0"/>
          <w:numId w:val="4"/>
        </w:numPr>
        <w:shd w:val="clear" w:color="auto" w:fill="auto"/>
        <w:tabs>
          <w:tab w:val="left" w:pos="722"/>
        </w:tabs>
        <w:spacing w:before="0" w:after="0" w:line="274" w:lineRule="exact"/>
        <w:ind w:left="640" w:hanging="120"/>
        <w:jc w:val="both"/>
      </w:pPr>
      <w:r>
        <w:rPr>
          <w:rStyle w:val="131"/>
        </w:rPr>
        <w:t xml:space="preserve"> оценочное обязательство в виде резерва на оплату отпусков за фактически отработанное время определяется ежегодно на последний день года;</w:t>
      </w:r>
    </w:p>
    <w:p w:rsidR="00F34F99" w:rsidRDefault="00F34F99" w:rsidP="00F34F99">
      <w:pPr>
        <w:pStyle w:val="130"/>
        <w:shd w:val="clear" w:color="auto" w:fill="auto"/>
        <w:spacing w:before="0" w:after="0" w:line="274" w:lineRule="exact"/>
        <w:ind w:left="640" w:hanging="120"/>
        <w:jc w:val="both"/>
      </w:pPr>
      <w:r>
        <w:rPr>
          <w:rStyle w:val="131"/>
        </w:rPr>
        <w:t>- включаемые в резерв суммы расходов на оплату предстоящих отпусков определяется персонифицировано по каждому сотруднику исходя из среднедневного заработка и данных о количестве дней неиспользованного отпуска, предоставленных кадровой службой;</w:t>
      </w:r>
    </w:p>
    <w:p w:rsidR="00F34F99" w:rsidRDefault="00F34F99" w:rsidP="00F34F99">
      <w:pPr>
        <w:pStyle w:val="130"/>
        <w:numPr>
          <w:ilvl w:val="0"/>
          <w:numId w:val="4"/>
        </w:numPr>
        <w:shd w:val="clear" w:color="auto" w:fill="auto"/>
        <w:tabs>
          <w:tab w:val="left" w:pos="722"/>
        </w:tabs>
        <w:spacing w:before="0" w:after="0" w:line="274" w:lineRule="exact"/>
        <w:ind w:left="640" w:hanging="120"/>
        <w:jc w:val="both"/>
        <w:rPr>
          <w:rStyle w:val="131"/>
        </w:rPr>
      </w:pPr>
      <w:r>
        <w:rPr>
          <w:rStyle w:val="131"/>
        </w:rPr>
        <w:t xml:space="preserve"> резерв на уплату страховых взносов определяется по каждому работнику индивидуально;</w:t>
      </w:r>
    </w:p>
    <w:p w:rsidR="00F34F99" w:rsidRDefault="00F34F99" w:rsidP="00485BD3">
      <w:pPr>
        <w:pStyle w:val="130"/>
        <w:numPr>
          <w:ilvl w:val="0"/>
          <w:numId w:val="4"/>
        </w:numPr>
        <w:shd w:val="clear" w:color="auto" w:fill="auto"/>
        <w:tabs>
          <w:tab w:val="left" w:pos="722"/>
        </w:tabs>
        <w:spacing w:before="0" w:after="120" w:line="274" w:lineRule="exact"/>
        <w:ind w:left="641" w:hanging="119"/>
        <w:jc w:val="both"/>
        <w:rPr>
          <w:rStyle w:val="131"/>
        </w:rPr>
      </w:pPr>
      <w:r>
        <w:rPr>
          <w:rStyle w:val="131"/>
        </w:rPr>
        <w:t>списание сумм резерва производится индивидуально по каждому работнику в месяц начисления отпускных и сумм страховых взносов по отпускным</w:t>
      </w:r>
      <w:r w:rsidR="00E4736B">
        <w:rPr>
          <w:rStyle w:val="131"/>
        </w:rPr>
        <w:t>.</w:t>
      </w:r>
    </w:p>
    <w:p w:rsidR="006352C1" w:rsidRDefault="000B09EA" w:rsidP="00485BD3">
      <w:pPr>
        <w:pStyle w:val="130"/>
        <w:numPr>
          <w:ilvl w:val="0"/>
          <w:numId w:val="3"/>
        </w:numPr>
        <w:shd w:val="clear" w:color="auto" w:fill="auto"/>
        <w:tabs>
          <w:tab w:val="left" w:pos="634"/>
        </w:tabs>
        <w:spacing w:before="0" w:after="120" w:line="274" w:lineRule="exact"/>
        <w:ind w:left="641" w:hanging="641"/>
        <w:jc w:val="both"/>
      </w:pPr>
      <w:r>
        <w:rPr>
          <w:rStyle w:val="131"/>
        </w:rPr>
        <w:t xml:space="preserve">Финансовый результат текущей деятельности определяется как разница между начисленными доходами и начисленными расходами </w:t>
      </w:r>
      <w:r w:rsidR="00A635BE">
        <w:rPr>
          <w:rStyle w:val="131"/>
        </w:rPr>
        <w:t xml:space="preserve">ГПОУ ЯО «Ярославский автомеханический колледж» </w:t>
      </w:r>
      <w:r>
        <w:rPr>
          <w:rStyle w:val="131"/>
        </w:rPr>
        <w:t xml:space="preserve">за отчетный период. Оценка доходов производится по продажной цене, сумме сделки, указанной в договоре, признание доходов осуществляется по методу начисления, дата признания определяется по дате перехода права собственности на услугу, товар, готовую продукцию, работу. Расходы </w:t>
      </w:r>
      <w:r w:rsidR="00F34F99">
        <w:rPr>
          <w:rStyle w:val="131"/>
        </w:rPr>
        <w:t xml:space="preserve">ГПОУ ЯО «Ярославский автомеханический колледж» </w:t>
      </w:r>
      <w:r>
        <w:rPr>
          <w:rStyle w:val="131"/>
        </w:rPr>
        <w:t xml:space="preserve">при изготовлении готовой продукции, выполнении работ, оказании услуг </w:t>
      </w:r>
      <w:r w:rsidR="004554B1">
        <w:rPr>
          <w:rStyle w:val="131"/>
        </w:rPr>
        <w:t xml:space="preserve">относятся к </w:t>
      </w:r>
      <w:r>
        <w:rPr>
          <w:rStyle w:val="131"/>
        </w:rPr>
        <w:t>прямы</w:t>
      </w:r>
      <w:r w:rsidR="004554B1">
        <w:rPr>
          <w:rStyle w:val="131"/>
        </w:rPr>
        <w:t>м затратам</w:t>
      </w:r>
      <w:r>
        <w:rPr>
          <w:rStyle w:val="131"/>
        </w:rPr>
        <w:t>. При завершении финансового года суммы начисленных доходов и признанных расходов по методу начисления, отраженные на соответствующих счетах финансового результата текущего финансового года, закрываются на финансовый результат прошлых отчетных периодов.</w:t>
      </w:r>
    </w:p>
    <w:p w:rsidR="006352C1" w:rsidRPr="009B0391" w:rsidRDefault="000B09EA" w:rsidP="00A349CB">
      <w:pPr>
        <w:pStyle w:val="130"/>
        <w:numPr>
          <w:ilvl w:val="0"/>
          <w:numId w:val="3"/>
        </w:numPr>
        <w:shd w:val="clear" w:color="auto" w:fill="auto"/>
        <w:tabs>
          <w:tab w:val="left" w:pos="634"/>
        </w:tabs>
        <w:spacing w:before="0" w:after="0" w:line="274" w:lineRule="exact"/>
        <w:ind w:left="641" w:hanging="641"/>
        <w:jc w:val="both"/>
        <w:rPr>
          <w:rStyle w:val="131"/>
          <w:i/>
        </w:rPr>
      </w:pPr>
      <w:r w:rsidRPr="009B0391">
        <w:rPr>
          <w:rStyle w:val="131"/>
          <w:i/>
        </w:rPr>
        <w:t xml:space="preserve">Организация учета на отдельных </w:t>
      </w:r>
      <w:proofErr w:type="spellStart"/>
      <w:r w:rsidRPr="009B0391">
        <w:rPr>
          <w:rStyle w:val="131"/>
          <w:i/>
        </w:rPr>
        <w:t>забалансовых</w:t>
      </w:r>
      <w:proofErr w:type="spellEnd"/>
      <w:r w:rsidRPr="009B0391">
        <w:rPr>
          <w:rStyle w:val="131"/>
          <w:i/>
        </w:rPr>
        <w:t xml:space="preserve"> счетах</w:t>
      </w:r>
    </w:p>
    <w:p w:rsidR="006352C1" w:rsidRDefault="000B09EA">
      <w:pPr>
        <w:pStyle w:val="130"/>
        <w:shd w:val="clear" w:color="auto" w:fill="auto"/>
        <w:spacing w:before="0" w:after="0" w:line="274" w:lineRule="exact"/>
        <w:ind w:left="640" w:firstLine="0"/>
        <w:jc w:val="both"/>
      </w:pPr>
      <w:r>
        <w:rPr>
          <w:rStyle w:val="131"/>
        </w:rPr>
        <w:t xml:space="preserve">Учет на </w:t>
      </w:r>
      <w:proofErr w:type="spellStart"/>
      <w:r>
        <w:rPr>
          <w:rStyle w:val="131"/>
        </w:rPr>
        <w:t>забалансовых</w:t>
      </w:r>
      <w:proofErr w:type="spellEnd"/>
      <w:r>
        <w:rPr>
          <w:rStyle w:val="131"/>
        </w:rPr>
        <w:t xml:space="preserve"> счетах ведется по простой системе. Все материальные ценности, а также иные активы и обязательства, учитываемые на </w:t>
      </w:r>
      <w:proofErr w:type="spellStart"/>
      <w:r>
        <w:rPr>
          <w:rStyle w:val="131"/>
        </w:rPr>
        <w:t>забалансовых</w:t>
      </w:r>
      <w:proofErr w:type="spellEnd"/>
      <w:r>
        <w:rPr>
          <w:rStyle w:val="131"/>
        </w:rPr>
        <w:t xml:space="preserve"> счетах, инвентаризируются в порядке и в сроки, установленные для объектов, учитываемых на балансе.</w:t>
      </w:r>
    </w:p>
    <w:p w:rsidR="006352C1" w:rsidRDefault="000B09EA">
      <w:pPr>
        <w:pStyle w:val="130"/>
        <w:shd w:val="clear" w:color="auto" w:fill="auto"/>
        <w:spacing w:before="0" w:after="0" w:line="274" w:lineRule="exact"/>
        <w:ind w:left="640" w:firstLine="0"/>
        <w:jc w:val="both"/>
      </w:pPr>
      <w:r>
        <w:rPr>
          <w:rStyle w:val="131"/>
        </w:rPr>
        <w:t xml:space="preserve">На </w:t>
      </w:r>
      <w:proofErr w:type="spellStart"/>
      <w:r>
        <w:rPr>
          <w:rStyle w:val="131"/>
        </w:rPr>
        <w:t>забалансовом</w:t>
      </w:r>
      <w:proofErr w:type="spellEnd"/>
      <w:r>
        <w:rPr>
          <w:rStyle w:val="131"/>
        </w:rPr>
        <w:t xml:space="preserve"> счете 01 «Имущество, полученное в пользование» ведется учет имущества, полученного колледжем в пользование, не являющегося объектами аренды. Для учета неисключительных прав пользования на результаты интеллектуальной деятельности введен аналитический счет (субконто) 01.</w:t>
      </w:r>
      <w:r w:rsidR="00E4736B">
        <w:rPr>
          <w:rStyle w:val="131"/>
        </w:rPr>
        <w:t>33</w:t>
      </w:r>
      <w:r>
        <w:rPr>
          <w:rStyle w:val="131"/>
        </w:rPr>
        <w:t xml:space="preserve"> « Неисключительные права».</w:t>
      </w:r>
    </w:p>
    <w:p w:rsidR="006352C1" w:rsidRDefault="000B09EA">
      <w:pPr>
        <w:pStyle w:val="130"/>
        <w:shd w:val="clear" w:color="auto" w:fill="auto"/>
        <w:spacing w:before="0" w:after="0" w:line="274" w:lineRule="exact"/>
        <w:ind w:left="640" w:firstLine="0"/>
        <w:jc w:val="both"/>
      </w:pPr>
      <w:r>
        <w:rPr>
          <w:rStyle w:val="131"/>
        </w:rPr>
        <w:t xml:space="preserve">На </w:t>
      </w:r>
      <w:proofErr w:type="spellStart"/>
      <w:r>
        <w:rPr>
          <w:rStyle w:val="131"/>
        </w:rPr>
        <w:t>забалансовом</w:t>
      </w:r>
      <w:proofErr w:type="spellEnd"/>
      <w:r>
        <w:rPr>
          <w:rStyle w:val="131"/>
        </w:rPr>
        <w:t xml:space="preserve"> счете 02 «Материальные ценности на хранении» ведется учет материальных ценностей колледжа, не соответствующих критериям активов, материальных ценностей, принятых колледжем на хранение. </w:t>
      </w:r>
      <w:proofErr w:type="gramStart"/>
      <w:r>
        <w:rPr>
          <w:rStyle w:val="131"/>
        </w:rPr>
        <w:t xml:space="preserve">Материальные ценности, полученные (принятые) колледжем, учитываются на </w:t>
      </w:r>
      <w:proofErr w:type="spellStart"/>
      <w:r>
        <w:rPr>
          <w:rStyle w:val="131"/>
        </w:rPr>
        <w:t>забалансовом</w:t>
      </w:r>
      <w:proofErr w:type="spellEnd"/>
      <w:r>
        <w:rPr>
          <w:rStyle w:val="131"/>
        </w:rPr>
        <w:t xml:space="preserve"> счете на основании первичного документа, подтверждающего получение (принятие на хранение материальных ценностей, по стоимости, указанной в документе передающей стороной (по стоимости, предусмотренной договором), а в случае одностороннего оформления акта колледжем, в условной оценке: один объект, один рубль.</w:t>
      </w:r>
      <w:proofErr w:type="gramEnd"/>
    </w:p>
    <w:p w:rsidR="006352C1" w:rsidRDefault="000B09EA">
      <w:pPr>
        <w:pStyle w:val="130"/>
        <w:shd w:val="clear" w:color="auto" w:fill="auto"/>
        <w:spacing w:before="0" w:after="0" w:line="274" w:lineRule="exact"/>
        <w:ind w:left="640" w:firstLine="0"/>
        <w:jc w:val="both"/>
      </w:pPr>
      <w:r>
        <w:rPr>
          <w:rStyle w:val="131"/>
        </w:rPr>
        <w:lastRenderedPageBreak/>
        <w:t xml:space="preserve">На </w:t>
      </w:r>
      <w:proofErr w:type="spellStart"/>
      <w:r>
        <w:rPr>
          <w:rStyle w:val="131"/>
        </w:rPr>
        <w:t>забалансовой</w:t>
      </w:r>
      <w:proofErr w:type="spellEnd"/>
      <w:r>
        <w:rPr>
          <w:rStyle w:val="131"/>
        </w:rPr>
        <w:t xml:space="preserve"> счете 03 «Бланки строгой отчетности» ведется учет, находящихся на хранении и выдаваемых в рамках хозяйственной деятельности колледжа бланков трудовых книжек, вкладышей к н</w:t>
      </w:r>
      <w:r w:rsidR="00F739CA">
        <w:rPr>
          <w:rStyle w:val="131"/>
        </w:rPr>
        <w:t xml:space="preserve">им, </w:t>
      </w:r>
      <w:r>
        <w:rPr>
          <w:rStyle w:val="131"/>
        </w:rPr>
        <w:t>дипломов, свидетель</w:t>
      </w:r>
      <w:r w:rsidR="00F739CA">
        <w:rPr>
          <w:rStyle w:val="131"/>
        </w:rPr>
        <w:t>ств, приложений к ним</w:t>
      </w:r>
      <w:r>
        <w:rPr>
          <w:rStyle w:val="131"/>
        </w:rPr>
        <w:t xml:space="preserve">. Бланки строгой отчетности учитываются на </w:t>
      </w:r>
      <w:proofErr w:type="spellStart"/>
      <w:r>
        <w:rPr>
          <w:rStyle w:val="131"/>
        </w:rPr>
        <w:t>забалансовом</w:t>
      </w:r>
      <w:proofErr w:type="spellEnd"/>
      <w:r>
        <w:rPr>
          <w:rStyle w:val="131"/>
        </w:rPr>
        <w:t xml:space="preserve"> счете в условной оценке: один бланк, один рубль.</w:t>
      </w:r>
    </w:p>
    <w:p w:rsidR="006352C1" w:rsidRDefault="000B09EA">
      <w:pPr>
        <w:pStyle w:val="130"/>
        <w:shd w:val="clear" w:color="auto" w:fill="auto"/>
        <w:spacing w:before="0" w:after="0" w:line="274" w:lineRule="exact"/>
        <w:ind w:left="640" w:firstLine="0"/>
        <w:jc w:val="both"/>
      </w:pPr>
      <w:r>
        <w:rPr>
          <w:rStyle w:val="131"/>
        </w:rPr>
        <w:t xml:space="preserve">На </w:t>
      </w:r>
      <w:proofErr w:type="spellStart"/>
      <w:r>
        <w:rPr>
          <w:rStyle w:val="131"/>
        </w:rPr>
        <w:t>забалансовом</w:t>
      </w:r>
      <w:proofErr w:type="spellEnd"/>
      <w:r>
        <w:rPr>
          <w:rStyle w:val="131"/>
        </w:rPr>
        <w:t xml:space="preserve"> счете 07 «Награды, призы, кубки и ценные подарки, сувениры» ведется учет материальных ценностей, приобретаемых в целях награждения (дарения), в том числе, почетных грамот, дипломов, ценных подарков и сувениров. Материальные ценности, приобретаемые в целях вручения (награждения), дарения, в том числе ценные подарки, сувениры, учитываются по стоимости их приобретения.</w:t>
      </w:r>
    </w:p>
    <w:p w:rsidR="00F739CA" w:rsidRDefault="000B09EA" w:rsidP="00F739CA">
      <w:pPr>
        <w:pStyle w:val="130"/>
        <w:shd w:val="clear" w:color="auto" w:fill="auto"/>
        <w:spacing w:before="0" w:after="0" w:line="274" w:lineRule="exact"/>
        <w:ind w:left="640" w:firstLine="0"/>
        <w:jc w:val="both"/>
        <w:rPr>
          <w:rStyle w:val="131"/>
        </w:rPr>
      </w:pPr>
      <w:r>
        <w:rPr>
          <w:rStyle w:val="131"/>
        </w:rPr>
        <w:t xml:space="preserve">На </w:t>
      </w:r>
      <w:proofErr w:type="spellStart"/>
      <w:r>
        <w:rPr>
          <w:rStyle w:val="131"/>
        </w:rPr>
        <w:t>забалансовом</w:t>
      </w:r>
      <w:proofErr w:type="spellEnd"/>
      <w:r>
        <w:rPr>
          <w:rStyle w:val="131"/>
        </w:rPr>
        <w:t xml:space="preserve"> счете 09 «Запасные части к транспортным средствам, выданные взамен изношенных» ведется детальный учет запчастей, установленных на автотранспортные средства, взамен изношенных. К ним относятся: </w:t>
      </w:r>
      <w:r w:rsidR="00F739CA">
        <w:rPr>
          <w:rStyle w:val="131"/>
        </w:rPr>
        <w:t>автомобильные шины, колесные диски</w:t>
      </w:r>
      <w:r w:rsidR="00485BD3">
        <w:rPr>
          <w:rStyle w:val="131"/>
        </w:rPr>
        <w:t>.</w:t>
      </w:r>
    </w:p>
    <w:p w:rsidR="00485BD3" w:rsidRDefault="00485BD3" w:rsidP="00F739CA">
      <w:pPr>
        <w:pStyle w:val="130"/>
        <w:shd w:val="clear" w:color="auto" w:fill="auto"/>
        <w:spacing w:before="0" w:after="0" w:line="274" w:lineRule="exact"/>
        <w:ind w:left="640" w:firstLine="0"/>
        <w:jc w:val="both"/>
        <w:rPr>
          <w:rStyle w:val="131"/>
        </w:rPr>
      </w:pPr>
      <w:r>
        <w:rPr>
          <w:rStyle w:val="131"/>
        </w:rPr>
        <w:t xml:space="preserve">На </w:t>
      </w:r>
      <w:proofErr w:type="spellStart"/>
      <w:r>
        <w:rPr>
          <w:rStyle w:val="131"/>
        </w:rPr>
        <w:t>забалансовом</w:t>
      </w:r>
      <w:proofErr w:type="spellEnd"/>
      <w:r>
        <w:rPr>
          <w:rStyle w:val="131"/>
        </w:rPr>
        <w:t xml:space="preserve"> счете 21 «Основные средства в эксплуатации» учитываются основные средства стоимостью до 10 000 рублей по балансовой стоимости, в разрезе материально-ответственных лиц и номенклатуре. Для организации контроля основным средствам присваиваются учетные номера.</w:t>
      </w:r>
    </w:p>
    <w:p w:rsidR="002D391C" w:rsidRPr="002D391C" w:rsidRDefault="002D391C" w:rsidP="002D391C">
      <w:pPr>
        <w:pStyle w:val="130"/>
        <w:shd w:val="clear" w:color="auto" w:fill="auto"/>
        <w:spacing w:before="0" w:after="0" w:line="274" w:lineRule="exact"/>
        <w:ind w:left="640" w:firstLine="0"/>
        <w:jc w:val="both"/>
      </w:pPr>
      <w:r w:rsidRPr="002D391C">
        <w:t>При сдаче в аренду или передаче в безвозмездное пользование части объекта недвижимости стоимость этой части отражается на </w:t>
      </w:r>
      <w:proofErr w:type="spellStart"/>
      <w:r w:rsidRPr="002D391C">
        <w:t>забалансовых</w:t>
      </w:r>
      <w:proofErr w:type="spellEnd"/>
      <w:r w:rsidRPr="002D391C">
        <w:t> счетах </w:t>
      </w:r>
      <w:hyperlink r:id="rId8" w:anchor="/document/12180849/entry/25" w:tgtFrame="_blank" w:tooltip="Открыть документ в системе Гарант" w:history="1">
        <w:r w:rsidRPr="002D391C">
          <w:t>25</w:t>
        </w:r>
      </w:hyperlink>
      <w:r w:rsidRPr="002D391C">
        <w:t> "Имущество, переданное в возмездное пользование (аренду)" или </w:t>
      </w:r>
      <w:hyperlink r:id="rId9" w:anchor="/document/12180849/entry/26" w:tgtFrame="_blank" w:tooltip="Открыть документ в системе Гарант" w:history="1">
        <w:r w:rsidRPr="002D391C">
          <w:t>26</w:t>
        </w:r>
      </w:hyperlink>
      <w:r w:rsidRPr="002D391C">
        <w:t> "Имущество, переданное в безвозмездное пользование" соответственно и определяется исходя из стоимости всего объекта, его общей площади и площади переданного помещения.</w:t>
      </w:r>
    </w:p>
    <w:p w:rsidR="00485BD3" w:rsidRDefault="00485BD3" w:rsidP="00A349CB">
      <w:pPr>
        <w:pStyle w:val="130"/>
        <w:shd w:val="clear" w:color="auto" w:fill="auto"/>
        <w:spacing w:before="0" w:after="120" w:line="274" w:lineRule="exact"/>
        <w:ind w:left="640" w:firstLine="0"/>
        <w:jc w:val="both"/>
        <w:rPr>
          <w:rStyle w:val="131"/>
        </w:rPr>
      </w:pPr>
    </w:p>
    <w:p w:rsidR="006352C1" w:rsidRPr="00C14F48" w:rsidRDefault="000B09EA" w:rsidP="00A349CB">
      <w:pPr>
        <w:pStyle w:val="130"/>
        <w:numPr>
          <w:ilvl w:val="0"/>
          <w:numId w:val="6"/>
        </w:numPr>
        <w:shd w:val="clear" w:color="auto" w:fill="auto"/>
        <w:spacing w:before="0" w:after="120" w:line="274" w:lineRule="exact"/>
        <w:jc w:val="both"/>
        <w:rPr>
          <w:b/>
          <w:i/>
        </w:rPr>
      </w:pPr>
      <w:r w:rsidRPr="00C14F48">
        <w:rPr>
          <w:rStyle w:val="131"/>
          <w:b/>
          <w:i/>
        </w:rPr>
        <w:t>Учетная политика в целях налогообложения</w:t>
      </w:r>
    </w:p>
    <w:p w:rsidR="006352C1" w:rsidRDefault="00A349CB" w:rsidP="009B0391">
      <w:pPr>
        <w:pStyle w:val="130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274" w:lineRule="exact"/>
        <w:ind w:left="709" w:hanging="709"/>
        <w:jc w:val="both"/>
      </w:pPr>
      <w:r>
        <w:t xml:space="preserve"> </w:t>
      </w:r>
      <w:r w:rsidR="000B09EA" w:rsidRPr="00A349CB">
        <w:t xml:space="preserve">В </w:t>
      </w:r>
      <w:r w:rsidR="00C14F48" w:rsidRPr="00A349CB">
        <w:t>ГПОУ ЯО «</w:t>
      </w:r>
      <w:r w:rsidR="000B09EA" w:rsidRPr="00A349CB">
        <w:t>Ярославск</w:t>
      </w:r>
      <w:r w:rsidR="00C14F48" w:rsidRPr="00A349CB">
        <w:t>ий</w:t>
      </w:r>
      <w:r w:rsidR="000B09EA" w:rsidRPr="00A349CB">
        <w:t xml:space="preserve"> </w:t>
      </w:r>
      <w:r w:rsidR="00C14F48" w:rsidRPr="00A349CB">
        <w:t xml:space="preserve">автомеханический </w:t>
      </w:r>
      <w:r w:rsidR="000B09EA" w:rsidRPr="00A349CB">
        <w:t>колледж</w:t>
      </w:r>
      <w:r w:rsidR="00C14F48" w:rsidRPr="00A349CB">
        <w:t>»</w:t>
      </w:r>
      <w:r w:rsidR="000B09EA" w:rsidRPr="00A349CB">
        <w:t xml:space="preserve"> отдельно</w:t>
      </w:r>
      <w:r w:rsidR="00C14F48" w:rsidRPr="00A349CB">
        <w:t xml:space="preserve"> ведется</w:t>
      </w:r>
      <w:r w:rsidR="000B09EA" w:rsidRPr="00A349CB">
        <w:t xml:space="preserve"> налоговый учет.</w:t>
      </w:r>
    </w:p>
    <w:p w:rsidR="006352C1" w:rsidRDefault="003243DD" w:rsidP="009B0391">
      <w:pPr>
        <w:pStyle w:val="130"/>
        <w:shd w:val="clear" w:color="auto" w:fill="auto"/>
        <w:tabs>
          <w:tab w:val="left" w:pos="567"/>
        </w:tabs>
        <w:spacing w:before="0" w:after="0" w:line="274" w:lineRule="exact"/>
        <w:ind w:left="709" w:hanging="426"/>
        <w:jc w:val="both"/>
      </w:pPr>
      <w:r w:rsidRPr="00A349CB">
        <w:t xml:space="preserve">   </w:t>
      </w:r>
      <w:r w:rsidR="00A421CF">
        <w:t xml:space="preserve">  </w:t>
      </w:r>
      <w:r w:rsidR="000B09EA" w:rsidRPr="00A349CB">
        <w:t>Налоговый учет ведется на основе данных первичных документов бухгалтерского учета,</w:t>
      </w:r>
    </w:p>
    <w:p w:rsidR="003243DD" w:rsidRPr="00A349CB" w:rsidRDefault="00A349CB" w:rsidP="009B0391">
      <w:pPr>
        <w:pStyle w:val="130"/>
        <w:shd w:val="clear" w:color="auto" w:fill="auto"/>
        <w:tabs>
          <w:tab w:val="left" w:pos="567"/>
        </w:tabs>
        <w:spacing w:before="0" w:after="0" w:line="274" w:lineRule="exact"/>
        <w:ind w:left="709" w:hanging="426"/>
        <w:jc w:val="both"/>
      </w:pPr>
      <w:r w:rsidRPr="00A349CB">
        <w:t xml:space="preserve">    </w:t>
      </w:r>
      <w:r w:rsidR="003243DD" w:rsidRPr="00A349CB">
        <w:t xml:space="preserve"> </w:t>
      </w:r>
      <w:proofErr w:type="gramStart"/>
      <w:r w:rsidR="000B09EA" w:rsidRPr="00A349CB">
        <w:t>сгруппированных</w:t>
      </w:r>
      <w:proofErr w:type="gramEnd"/>
      <w:r w:rsidR="000B09EA" w:rsidRPr="00A349CB">
        <w:t xml:space="preserve"> в соответствии с порядком, предусмотренным Налоговым Кодексом </w:t>
      </w:r>
      <w:r w:rsidR="003243DD" w:rsidRPr="00A349CB">
        <w:t xml:space="preserve">  </w:t>
      </w:r>
    </w:p>
    <w:p w:rsidR="003243DD" w:rsidRPr="00A349CB" w:rsidRDefault="003243DD" w:rsidP="009B0391">
      <w:pPr>
        <w:pStyle w:val="130"/>
        <w:shd w:val="clear" w:color="auto" w:fill="auto"/>
        <w:tabs>
          <w:tab w:val="left" w:pos="567"/>
        </w:tabs>
        <w:spacing w:before="0" w:after="120" w:line="274" w:lineRule="exact"/>
        <w:ind w:left="709" w:hanging="425"/>
        <w:jc w:val="both"/>
      </w:pPr>
      <w:r w:rsidRPr="00A349CB">
        <w:t xml:space="preserve">     </w:t>
      </w:r>
      <w:r w:rsidR="000B09EA" w:rsidRPr="00A349CB">
        <w:t>Российской Федерации</w:t>
      </w:r>
      <w:r w:rsidR="00C14F48" w:rsidRPr="00A349CB">
        <w:t>.</w:t>
      </w:r>
    </w:p>
    <w:p w:rsidR="006352C1" w:rsidRDefault="003243DD" w:rsidP="00A421CF">
      <w:pPr>
        <w:pStyle w:val="130"/>
        <w:shd w:val="clear" w:color="auto" w:fill="auto"/>
        <w:spacing w:before="0" w:after="120" w:line="274" w:lineRule="exact"/>
        <w:ind w:left="567" w:hanging="567"/>
        <w:jc w:val="both"/>
        <w:rPr>
          <w:rStyle w:val="131"/>
        </w:rPr>
      </w:pPr>
      <w:r>
        <w:rPr>
          <w:rStyle w:val="131"/>
        </w:rPr>
        <w:t>3.2.</w:t>
      </w:r>
      <w:r w:rsidR="00C14F48">
        <w:rPr>
          <w:rStyle w:val="131"/>
        </w:rPr>
        <w:t xml:space="preserve"> </w:t>
      </w:r>
      <w:r w:rsidR="000B09EA">
        <w:rPr>
          <w:rStyle w:val="131"/>
        </w:rPr>
        <w:t xml:space="preserve"> </w:t>
      </w:r>
      <w:r w:rsidR="00A421CF">
        <w:rPr>
          <w:rStyle w:val="131"/>
        </w:rPr>
        <w:t xml:space="preserve"> </w:t>
      </w:r>
      <w:r w:rsidR="000B09EA">
        <w:rPr>
          <w:rStyle w:val="131"/>
        </w:rPr>
        <w:t>Учет расчетов по налогам, платежам и сборам, уплачиваемым в бюджет, ведется непрерывно</w:t>
      </w:r>
      <w:r w:rsidR="00C14F48">
        <w:rPr>
          <w:rStyle w:val="131"/>
        </w:rPr>
        <w:t xml:space="preserve"> </w:t>
      </w:r>
      <w:r w:rsidR="000B09EA">
        <w:rPr>
          <w:rStyle w:val="131"/>
        </w:rPr>
        <w:t>нарастающим итогом раздельно по каждому налогу, платежу, взносу и сбору в разрезе уровня бюджетов (федеральный, бюджет субъекта РФ, местный бюджет). Ответственность за ведение налогового учета возлагается на бухгалтерию.</w:t>
      </w:r>
    </w:p>
    <w:p w:rsidR="006352C1" w:rsidRDefault="003243DD" w:rsidP="00A421CF">
      <w:pPr>
        <w:pStyle w:val="130"/>
        <w:shd w:val="clear" w:color="auto" w:fill="auto"/>
        <w:spacing w:before="0" w:after="0" w:line="274" w:lineRule="exact"/>
        <w:ind w:left="567" w:hanging="567"/>
        <w:jc w:val="both"/>
      </w:pPr>
      <w:r>
        <w:rPr>
          <w:rStyle w:val="131"/>
        </w:rPr>
        <w:t xml:space="preserve">3.3. </w:t>
      </w:r>
      <w:r w:rsidR="00A421CF">
        <w:rPr>
          <w:rStyle w:val="131"/>
        </w:rPr>
        <w:t xml:space="preserve">  </w:t>
      </w:r>
      <w:r w:rsidR="000B09EA">
        <w:rPr>
          <w:rStyle w:val="131"/>
        </w:rPr>
        <w:t xml:space="preserve">Списание стоимости сырья и материалов, в налоговом учете осуществляется </w:t>
      </w:r>
      <w:proofErr w:type="gramStart"/>
      <w:r w:rsidR="000B09EA">
        <w:rPr>
          <w:rStyle w:val="131"/>
        </w:rPr>
        <w:t>по</w:t>
      </w:r>
      <w:proofErr w:type="gramEnd"/>
      <w:r w:rsidR="000B09EA">
        <w:rPr>
          <w:rStyle w:val="131"/>
        </w:rPr>
        <w:t xml:space="preserve"> средней</w:t>
      </w:r>
    </w:p>
    <w:p w:rsidR="003243DD" w:rsidRDefault="00A421CF" w:rsidP="00A421CF">
      <w:pPr>
        <w:pStyle w:val="130"/>
        <w:shd w:val="clear" w:color="auto" w:fill="auto"/>
        <w:spacing w:before="0" w:after="0" w:line="274" w:lineRule="exact"/>
        <w:ind w:left="567" w:hanging="567"/>
        <w:jc w:val="both"/>
        <w:rPr>
          <w:rStyle w:val="131"/>
        </w:rPr>
      </w:pPr>
      <w:r>
        <w:rPr>
          <w:rStyle w:val="131"/>
        </w:rPr>
        <w:t xml:space="preserve">        </w:t>
      </w:r>
      <w:r w:rsidR="000B09EA">
        <w:rPr>
          <w:rStyle w:val="131"/>
        </w:rPr>
        <w:t>фактической стоимости единицы запасов.</w:t>
      </w:r>
    </w:p>
    <w:p w:rsidR="006352C1" w:rsidRDefault="003243DD" w:rsidP="00A421CF">
      <w:pPr>
        <w:pStyle w:val="130"/>
        <w:shd w:val="clear" w:color="auto" w:fill="auto"/>
        <w:spacing w:before="0" w:after="120" w:line="274" w:lineRule="exact"/>
        <w:ind w:left="567" w:hanging="567"/>
        <w:jc w:val="both"/>
        <w:rPr>
          <w:rStyle w:val="131"/>
        </w:rPr>
      </w:pPr>
      <w:r>
        <w:rPr>
          <w:rStyle w:val="131"/>
        </w:rPr>
        <w:t xml:space="preserve">3.4. </w:t>
      </w:r>
      <w:r w:rsidR="00A421CF">
        <w:rPr>
          <w:rStyle w:val="131"/>
        </w:rPr>
        <w:t xml:space="preserve"> </w:t>
      </w:r>
      <w:r w:rsidR="000B09EA">
        <w:rPr>
          <w:rStyle w:val="131"/>
        </w:rPr>
        <w:t>Аналитические регистры для ведения налогового учета разрабатываются и применяются исходя</w:t>
      </w:r>
      <w:r>
        <w:rPr>
          <w:rStyle w:val="131"/>
        </w:rPr>
        <w:t xml:space="preserve"> </w:t>
      </w:r>
      <w:r w:rsidR="000B09EA">
        <w:rPr>
          <w:rStyle w:val="131"/>
        </w:rPr>
        <w:t>из осуществляемых колледжем хозяйственных операций, с учетом рекомендаций налоговых органов. Аналитические регистры налогового учета составляются до 20 числа месяца, следующего за отчетным периодом. Также составляются ежегодные регистры налогового учета.</w:t>
      </w:r>
    </w:p>
    <w:p w:rsidR="003243DD" w:rsidRDefault="003243DD" w:rsidP="00A421CF">
      <w:pPr>
        <w:pStyle w:val="130"/>
        <w:shd w:val="clear" w:color="auto" w:fill="auto"/>
        <w:spacing w:before="0" w:after="0" w:line="274" w:lineRule="exact"/>
        <w:ind w:left="567" w:hanging="567"/>
        <w:jc w:val="both"/>
        <w:rPr>
          <w:rStyle w:val="131"/>
        </w:rPr>
      </w:pPr>
      <w:r>
        <w:rPr>
          <w:rStyle w:val="131"/>
        </w:rPr>
        <w:t xml:space="preserve">3.5. </w:t>
      </w:r>
      <w:r w:rsidR="00A421CF">
        <w:rPr>
          <w:rStyle w:val="131"/>
        </w:rPr>
        <w:t xml:space="preserve"> </w:t>
      </w:r>
      <w:r w:rsidRPr="003243DD">
        <w:rPr>
          <w:rStyle w:val="131"/>
          <w:i/>
        </w:rPr>
        <w:t>Налог на добавленную стоимость</w:t>
      </w:r>
    </w:p>
    <w:p w:rsidR="003243DD" w:rsidRDefault="003243DD" w:rsidP="00A421CF">
      <w:pPr>
        <w:pStyle w:val="130"/>
        <w:shd w:val="clear" w:color="auto" w:fill="auto"/>
        <w:tabs>
          <w:tab w:val="left" w:pos="567"/>
        </w:tabs>
        <w:spacing w:before="0" w:after="0" w:line="274" w:lineRule="exact"/>
        <w:ind w:left="567" w:firstLine="0"/>
        <w:jc w:val="both"/>
        <w:rPr>
          <w:rStyle w:val="131"/>
        </w:rPr>
      </w:pPr>
      <w:r>
        <w:rPr>
          <w:rStyle w:val="131"/>
        </w:rPr>
        <w:t xml:space="preserve">Правила исчисления налога на добавленную стоимость определены главой 21 НК РФ. ГПОУ ЯО «Ярославский </w:t>
      </w:r>
      <w:r w:rsidR="00AC15B1">
        <w:rPr>
          <w:rStyle w:val="131"/>
        </w:rPr>
        <w:t xml:space="preserve">автомеханический колледж» </w:t>
      </w:r>
      <w:r>
        <w:rPr>
          <w:rStyle w:val="131"/>
        </w:rPr>
        <w:t xml:space="preserve"> ведет книгу продаж, книгу покупок, с применением компьютера. Начисление налога на добавленную стоимость по бухгалтерскому учету отражается по коду классификации доходов бюджета 1</w:t>
      </w:r>
      <w:r w:rsidR="00791748">
        <w:rPr>
          <w:rStyle w:val="131"/>
        </w:rPr>
        <w:t>89</w:t>
      </w:r>
      <w:r>
        <w:rPr>
          <w:rStyle w:val="131"/>
        </w:rPr>
        <w:t>.</w:t>
      </w:r>
    </w:p>
    <w:p w:rsidR="00AC15B1" w:rsidRDefault="00AC15B1" w:rsidP="00A421CF">
      <w:pPr>
        <w:pStyle w:val="130"/>
        <w:shd w:val="clear" w:color="auto" w:fill="auto"/>
        <w:tabs>
          <w:tab w:val="left" w:pos="567"/>
        </w:tabs>
        <w:spacing w:before="0" w:after="120" w:line="274" w:lineRule="exact"/>
        <w:ind w:left="567" w:firstLine="0"/>
        <w:jc w:val="both"/>
      </w:pPr>
      <w:r>
        <w:t>Если за три предшествующих последовательных календарных месяца сумма выручки от реализации товаров (работ, услуг) не превысила в совокупности 2 000 000 рублей (без учета НДС), применяется право на освобождение от исполнения обязанностей налогоплательщика по НДС.</w:t>
      </w:r>
    </w:p>
    <w:p w:rsidR="00AC15B1" w:rsidRDefault="00AC15B1" w:rsidP="00AC15B1">
      <w:pPr>
        <w:pStyle w:val="130"/>
        <w:shd w:val="clear" w:color="auto" w:fill="auto"/>
        <w:tabs>
          <w:tab w:val="left" w:pos="489"/>
        </w:tabs>
        <w:spacing w:before="0" w:after="0" w:line="274" w:lineRule="exact"/>
        <w:ind w:firstLine="0"/>
        <w:jc w:val="both"/>
        <w:rPr>
          <w:rStyle w:val="131"/>
          <w:i/>
        </w:rPr>
      </w:pPr>
      <w:r>
        <w:t xml:space="preserve">3.6. </w:t>
      </w:r>
      <w:r w:rsidR="00A421CF">
        <w:t xml:space="preserve"> </w:t>
      </w:r>
      <w:r>
        <w:rPr>
          <w:rStyle w:val="131"/>
          <w:i/>
        </w:rPr>
        <w:t>Налог на прибыль</w:t>
      </w:r>
    </w:p>
    <w:p w:rsidR="00AC15B1" w:rsidRPr="00AC15B1" w:rsidRDefault="00AC15B1" w:rsidP="00A421CF">
      <w:pPr>
        <w:pStyle w:val="130"/>
        <w:shd w:val="clear" w:color="auto" w:fill="auto"/>
        <w:tabs>
          <w:tab w:val="left" w:pos="567"/>
        </w:tabs>
        <w:spacing w:before="0" w:after="0" w:line="274" w:lineRule="exact"/>
        <w:ind w:left="426" w:firstLine="141"/>
        <w:jc w:val="both"/>
      </w:pPr>
      <w:r w:rsidRPr="00AC15B1">
        <w:t>Доходы и расходы признаются методом начисления.</w:t>
      </w:r>
    </w:p>
    <w:p w:rsidR="006352C1" w:rsidRDefault="000B09EA" w:rsidP="00A421CF">
      <w:pPr>
        <w:pStyle w:val="130"/>
        <w:shd w:val="clear" w:color="auto" w:fill="auto"/>
        <w:spacing w:before="0" w:after="0" w:line="274" w:lineRule="exact"/>
        <w:ind w:left="567" w:firstLine="0"/>
        <w:jc w:val="both"/>
        <w:rPr>
          <w:rStyle w:val="131"/>
        </w:rPr>
      </w:pPr>
      <w:r>
        <w:rPr>
          <w:rStyle w:val="131"/>
        </w:rPr>
        <w:t xml:space="preserve">Начисление налога на прибыль производится с общей суммы выручки, без разделения на </w:t>
      </w:r>
      <w:r w:rsidR="00A421CF">
        <w:rPr>
          <w:rStyle w:val="131"/>
        </w:rPr>
        <w:t xml:space="preserve">  </w:t>
      </w:r>
      <w:r>
        <w:rPr>
          <w:rStyle w:val="131"/>
        </w:rPr>
        <w:t>виды деятельности, и по бухгалтерскому учету отражается по коду классификации доходов бюджета 1</w:t>
      </w:r>
      <w:r w:rsidR="00791748">
        <w:rPr>
          <w:rStyle w:val="131"/>
        </w:rPr>
        <w:t>89</w:t>
      </w:r>
      <w:r>
        <w:rPr>
          <w:rStyle w:val="131"/>
        </w:rPr>
        <w:t>.</w:t>
      </w:r>
    </w:p>
    <w:p w:rsidR="006352C1" w:rsidRDefault="00AC15B1" w:rsidP="00A421CF">
      <w:pPr>
        <w:pStyle w:val="130"/>
        <w:shd w:val="clear" w:color="auto" w:fill="auto"/>
        <w:tabs>
          <w:tab w:val="left" w:pos="709"/>
        </w:tabs>
        <w:spacing w:before="0" w:after="120" w:line="274" w:lineRule="exact"/>
        <w:ind w:left="567" w:firstLine="0"/>
        <w:jc w:val="both"/>
      </w:pPr>
      <w:r>
        <w:t>Доходы от сдачи имущества в аренду (субаренду) учитываются в составе внереализационных доходов.</w:t>
      </w:r>
    </w:p>
    <w:p w:rsidR="006352C1" w:rsidRDefault="000B09EA" w:rsidP="00A421CF">
      <w:pPr>
        <w:pStyle w:val="130"/>
        <w:numPr>
          <w:ilvl w:val="1"/>
          <w:numId w:val="7"/>
        </w:numPr>
        <w:shd w:val="clear" w:color="auto" w:fill="auto"/>
        <w:tabs>
          <w:tab w:val="left" w:pos="567"/>
        </w:tabs>
        <w:spacing w:before="0" w:after="0" w:line="274" w:lineRule="exact"/>
        <w:ind w:hanging="786"/>
        <w:jc w:val="both"/>
      </w:pPr>
      <w:r w:rsidRPr="00AC15B1">
        <w:rPr>
          <w:rStyle w:val="131"/>
          <w:i/>
        </w:rPr>
        <w:lastRenderedPageBreak/>
        <w:t>Налог на доходы физических лиц</w:t>
      </w:r>
    </w:p>
    <w:p w:rsidR="00AC15B1" w:rsidRDefault="00AC15B1" w:rsidP="00A421CF">
      <w:pPr>
        <w:pStyle w:val="130"/>
        <w:shd w:val="clear" w:color="auto" w:fill="auto"/>
        <w:tabs>
          <w:tab w:val="left" w:pos="1276"/>
        </w:tabs>
        <w:spacing w:before="0" w:after="120" w:line="274" w:lineRule="exact"/>
        <w:ind w:left="567" w:firstLine="0"/>
        <w:jc w:val="both"/>
      </w:pPr>
      <w:r>
        <w:t>Учет доходов физических лиц, налоговых вычетов, а также сумм исчисленного и удержанного налога на доходы физических лиц по каждому сотруднику ведется в налоговом регистре по форме, предусмотренной программой для ведения учета.</w:t>
      </w:r>
    </w:p>
    <w:p w:rsidR="006352C1" w:rsidRPr="00AC15B1" w:rsidRDefault="00AC15B1" w:rsidP="00AC15B1">
      <w:pPr>
        <w:pStyle w:val="130"/>
        <w:shd w:val="clear" w:color="auto" w:fill="auto"/>
        <w:tabs>
          <w:tab w:val="left" w:pos="489"/>
        </w:tabs>
        <w:spacing w:before="0" w:after="0" w:line="274" w:lineRule="exact"/>
        <w:ind w:left="426" w:hanging="426"/>
        <w:jc w:val="both"/>
        <w:rPr>
          <w:i/>
        </w:rPr>
      </w:pPr>
      <w:r w:rsidRPr="00AC15B1">
        <w:rPr>
          <w:rStyle w:val="131"/>
        </w:rPr>
        <w:t>3.8.</w:t>
      </w:r>
      <w:r w:rsidR="00A421CF">
        <w:rPr>
          <w:rStyle w:val="131"/>
        </w:rPr>
        <w:t xml:space="preserve">  </w:t>
      </w:r>
      <w:r w:rsidR="000B09EA" w:rsidRPr="00AC15B1">
        <w:rPr>
          <w:rStyle w:val="131"/>
          <w:i/>
        </w:rPr>
        <w:t>Страховые взносы</w:t>
      </w:r>
    </w:p>
    <w:p w:rsidR="00AC15B1" w:rsidRDefault="00AC15B1" w:rsidP="009B0391">
      <w:pPr>
        <w:pStyle w:val="130"/>
        <w:shd w:val="clear" w:color="auto" w:fill="auto"/>
        <w:spacing w:before="0" w:after="0" w:line="274" w:lineRule="exact"/>
        <w:ind w:left="567" w:firstLine="0"/>
        <w:jc w:val="both"/>
        <w:rPr>
          <w:rStyle w:val="131"/>
        </w:rPr>
      </w:pPr>
      <w:r>
        <w:t>Учёт сумм начисленных страховых взносов в государственные внебюджетные фонды, по каждому физическому лицу, в пользу которого осуществлялись выплаты, вести в карточке индивидуального учета сумм начисленных выплат, иных вознаграждений, страховых взносов.</w:t>
      </w:r>
    </w:p>
    <w:p w:rsidR="00A349CB" w:rsidRDefault="000B09EA" w:rsidP="009B0391">
      <w:pPr>
        <w:pStyle w:val="130"/>
        <w:shd w:val="clear" w:color="auto" w:fill="auto"/>
        <w:spacing w:before="0" w:after="120" w:line="274" w:lineRule="exact"/>
        <w:ind w:left="567" w:firstLine="0"/>
        <w:jc w:val="both"/>
        <w:rPr>
          <w:rStyle w:val="131"/>
        </w:rPr>
      </w:pPr>
      <w:r>
        <w:rPr>
          <w:rStyle w:val="131"/>
        </w:rPr>
        <w:t xml:space="preserve">Сумма страховых взносов исчисляется и уплачивается отдельно в отношении страховых взносов на обязательное пенсионное страхование, страховых взносов на обязательное социальное страхование на случай временной нетрудоспособности и в связи с материнством, страховых взносов на обязательное медицинское страхование. Сумму страхового взноса, уплачиваемая на обязательное социальное страхование на случай временной нетрудоспособности и в связи с материнством, уменьшается на сумму произведенных  </w:t>
      </w:r>
      <w:proofErr w:type="gramStart"/>
      <w:r>
        <w:rPr>
          <w:rStyle w:val="131"/>
        </w:rPr>
        <w:t>расходов</w:t>
      </w:r>
      <w:proofErr w:type="gramEnd"/>
      <w:r>
        <w:rPr>
          <w:rStyle w:val="131"/>
        </w:rPr>
        <w:t xml:space="preserve"> на выплату страхового обеспечения по указанному виду обязательного социального страхования в соответствии с законодательством Российской Федерации. </w:t>
      </w:r>
    </w:p>
    <w:p w:rsidR="006352C1" w:rsidRDefault="00A349CB" w:rsidP="00A349CB">
      <w:pPr>
        <w:pStyle w:val="130"/>
        <w:numPr>
          <w:ilvl w:val="1"/>
          <w:numId w:val="8"/>
        </w:numPr>
        <w:shd w:val="clear" w:color="auto" w:fill="auto"/>
        <w:spacing w:before="0" w:after="0" w:line="274" w:lineRule="exact"/>
      </w:pPr>
      <w:r>
        <w:rPr>
          <w:rStyle w:val="131"/>
        </w:rPr>
        <w:t xml:space="preserve"> </w:t>
      </w:r>
      <w:r w:rsidR="00A421CF">
        <w:rPr>
          <w:rStyle w:val="131"/>
        </w:rPr>
        <w:t xml:space="preserve"> </w:t>
      </w:r>
      <w:r w:rsidR="000B09EA" w:rsidRPr="00A349CB">
        <w:rPr>
          <w:rStyle w:val="131"/>
          <w:i/>
        </w:rPr>
        <w:t>Прочие налоги и сборы</w:t>
      </w:r>
    </w:p>
    <w:p w:rsidR="006352C1" w:rsidRDefault="000B09EA" w:rsidP="009B0391">
      <w:pPr>
        <w:pStyle w:val="130"/>
        <w:shd w:val="clear" w:color="auto" w:fill="auto"/>
        <w:spacing w:before="0" w:after="0" w:line="274" w:lineRule="exact"/>
        <w:ind w:left="567" w:firstLine="0"/>
        <w:jc w:val="both"/>
        <w:rPr>
          <w:rStyle w:val="131"/>
        </w:rPr>
      </w:pPr>
      <w:r>
        <w:rPr>
          <w:rStyle w:val="131"/>
        </w:rPr>
        <w:t xml:space="preserve">Прочие налоги и сборы, исчисляются и уплачиваются в соответствии с требованиями налогового законодательства. </w:t>
      </w:r>
    </w:p>
    <w:p w:rsidR="00A349CB" w:rsidRPr="00A349CB" w:rsidRDefault="00A349CB" w:rsidP="009B0391">
      <w:pPr>
        <w:pStyle w:val="20"/>
        <w:shd w:val="clear" w:color="auto" w:fill="auto"/>
        <w:tabs>
          <w:tab w:val="left" w:pos="2350"/>
        </w:tabs>
        <w:spacing w:after="0" w:line="320" w:lineRule="exact"/>
        <w:ind w:left="567" w:right="660"/>
        <w:rPr>
          <w:sz w:val="24"/>
          <w:szCs w:val="24"/>
        </w:rPr>
      </w:pPr>
      <w:r w:rsidRPr="00A349CB">
        <w:rPr>
          <w:sz w:val="24"/>
          <w:szCs w:val="24"/>
        </w:rPr>
        <w:t>Начисления налогов на имущество организаций, транспортного и земельного налога отражать последним числом отчетного периода на основании расчета и оформлять бухгалтерской справкой (ф.0504833).</w:t>
      </w:r>
    </w:p>
    <w:p w:rsidR="00A349CB" w:rsidRPr="00A349CB" w:rsidRDefault="00A349CB" w:rsidP="00A349CB">
      <w:pPr>
        <w:pStyle w:val="130"/>
        <w:shd w:val="clear" w:color="auto" w:fill="auto"/>
        <w:spacing w:before="0" w:after="0" w:line="274" w:lineRule="exact"/>
        <w:ind w:left="426" w:firstLine="0"/>
        <w:jc w:val="both"/>
      </w:pPr>
      <w:bookmarkStart w:id="0" w:name="_GoBack"/>
      <w:bookmarkEnd w:id="0"/>
    </w:p>
    <w:sectPr w:rsidR="00A349CB" w:rsidRPr="00A349CB">
      <w:pgSz w:w="11900" w:h="16840"/>
      <w:pgMar w:top="628" w:right="485" w:bottom="482" w:left="10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E0" w:rsidRDefault="002B5FE0">
      <w:r>
        <w:separator/>
      </w:r>
    </w:p>
  </w:endnote>
  <w:endnote w:type="continuationSeparator" w:id="0">
    <w:p w:rsidR="002B5FE0" w:rsidRDefault="002B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E0" w:rsidRDefault="002B5FE0"/>
  </w:footnote>
  <w:footnote w:type="continuationSeparator" w:id="0">
    <w:p w:rsidR="002B5FE0" w:rsidRDefault="002B5F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3C42"/>
    <w:multiLevelType w:val="multilevel"/>
    <w:tmpl w:val="D4E028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88174C"/>
    <w:multiLevelType w:val="multilevel"/>
    <w:tmpl w:val="F704EE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3741D5"/>
    <w:multiLevelType w:val="multilevel"/>
    <w:tmpl w:val="6F822E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F367819"/>
    <w:multiLevelType w:val="multilevel"/>
    <w:tmpl w:val="484CF180"/>
    <w:lvl w:ilvl="0">
      <w:start w:val="1"/>
      <w:numFmt w:val="decimal"/>
      <w:lvlText w:val="%1."/>
      <w:lvlJc w:val="left"/>
      <w:pPr>
        <w:ind w:left="41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0" w:hanging="1800"/>
      </w:pPr>
      <w:rPr>
        <w:rFonts w:hint="default"/>
      </w:rPr>
    </w:lvl>
  </w:abstractNum>
  <w:abstractNum w:abstractNumId="4">
    <w:nsid w:val="3D290CE4"/>
    <w:multiLevelType w:val="multilevel"/>
    <w:tmpl w:val="5BE6FC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26F5537"/>
    <w:multiLevelType w:val="multilevel"/>
    <w:tmpl w:val="C9E603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2F39BF"/>
    <w:multiLevelType w:val="multilevel"/>
    <w:tmpl w:val="150A86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5A5DCE"/>
    <w:multiLevelType w:val="multilevel"/>
    <w:tmpl w:val="C7465F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770F52"/>
    <w:multiLevelType w:val="multilevel"/>
    <w:tmpl w:val="015A1F70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C1"/>
    <w:rsid w:val="0006076D"/>
    <w:rsid w:val="00064337"/>
    <w:rsid w:val="000B09EA"/>
    <w:rsid w:val="002B5FE0"/>
    <w:rsid w:val="002D391C"/>
    <w:rsid w:val="003243DD"/>
    <w:rsid w:val="004554B1"/>
    <w:rsid w:val="00485BD3"/>
    <w:rsid w:val="00494E37"/>
    <w:rsid w:val="00551240"/>
    <w:rsid w:val="006352C1"/>
    <w:rsid w:val="00791748"/>
    <w:rsid w:val="00863A3B"/>
    <w:rsid w:val="00880C94"/>
    <w:rsid w:val="009B0391"/>
    <w:rsid w:val="00A349CB"/>
    <w:rsid w:val="00A421CF"/>
    <w:rsid w:val="00A635BE"/>
    <w:rsid w:val="00AC15B1"/>
    <w:rsid w:val="00B94EA5"/>
    <w:rsid w:val="00C146FC"/>
    <w:rsid w:val="00C14F48"/>
    <w:rsid w:val="00CE43BD"/>
    <w:rsid w:val="00D2159D"/>
    <w:rsid w:val="00D80C1E"/>
    <w:rsid w:val="00E21A42"/>
    <w:rsid w:val="00E4736B"/>
    <w:rsid w:val="00EC008D"/>
    <w:rsid w:val="00F34F99"/>
    <w:rsid w:val="00F739CA"/>
    <w:rsid w:val="00F9286B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1012pt0pt">
    <w:name w:val="Основной текст (10) + 12 pt;Интервал 0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2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300" w:line="364" w:lineRule="exact"/>
      <w:jc w:val="center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420" w:after="300" w:line="0" w:lineRule="atLeast"/>
      <w:ind w:hanging="58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CE43B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C15B1"/>
    <w:pPr>
      <w:widowControl/>
      <w:spacing w:before="100" w:beforeAutospacing="1" w:after="100" w:afterAutospacing="1"/>
      <w:jc w:val="both"/>
    </w:pPr>
    <w:rPr>
      <w:rFonts w:ascii="Arial" w:eastAsiaTheme="minorEastAsia" w:hAnsi="Arial" w:cs="Arial"/>
      <w:color w:val="auto"/>
      <w:lang w:bidi="ar-SA"/>
    </w:rPr>
  </w:style>
  <w:style w:type="character" w:customStyle="1" w:styleId="2">
    <w:name w:val="Основной текст (2)_"/>
    <w:basedOn w:val="a0"/>
    <w:link w:val="20"/>
    <w:rsid w:val="00A349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49CB"/>
    <w:pPr>
      <w:shd w:val="clear" w:color="auto" w:fill="FFFFFF"/>
      <w:spacing w:after="540" w:line="335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1012pt0pt">
    <w:name w:val="Основной текст (10) + 12 pt;Интервал 0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2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300" w:line="364" w:lineRule="exact"/>
      <w:jc w:val="center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420" w:after="300" w:line="0" w:lineRule="atLeast"/>
      <w:ind w:hanging="58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CE43B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C15B1"/>
    <w:pPr>
      <w:widowControl/>
      <w:spacing w:before="100" w:beforeAutospacing="1" w:after="100" w:afterAutospacing="1"/>
      <w:jc w:val="both"/>
    </w:pPr>
    <w:rPr>
      <w:rFonts w:ascii="Arial" w:eastAsiaTheme="minorEastAsia" w:hAnsi="Arial" w:cs="Arial"/>
      <w:color w:val="auto"/>
      <w:lang w:bidi="ar-SA"/>
    </w:rPr>
  </w:style>
  <w:style w:type="character" w:customStyle="1" w:styleId="2">
    <w:name w:val="Основной текст (2)_"/>
    <w:basedOn w:val="a0"/>
    <w:link w:val="20"/>
    <w:rsid w:val="00A349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49CB"/>
    <w:pPr>
      <w:shd w:val="clear" w:color="auto" w:fill="FFFFFF"/>
      <w:spacing w:after="540" w:line="335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2019-02-22T08:17:00Z</cp:lastPrinted>
  <dcterms:created xsi:type="dcterms:W3CDTF">2019-02-22T08:14:00Z</dcterms:created>
  <dcterms:modified xsi:type="dcterms:W3CDTF">2019-06-10T06:17:00Z</dcterms:modified>
</cp:coreProperties>
</file>